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52D" w:rsidRDefault="006E652D" w14:paraId="45182AAC" w14:textId="562297B8"/>
    <w:p w:rsidR="006C2F85" w:rsidP="006C2F85" w:rsidRDefault="006C2F85" w14:paraId="5EDF2921" w14:textId="31F6CBB7">
      <w:pPr>
        <w:jc w:val="center"/>
        <w:rPr>
          <w:b/>
          <w:bCs/>
        </w:rPr>
      </w:pPr>
      <w:r>
        <w:rPr>
          <w:b/>
          <w:bCs/>
        </w:rPr>
        <w:t>Perinatal Peer Support Group – Self Referral Form</w:t>
      </w:r>
    </w:p>
    <w:p w:rsidR="006C2F85" w:rsidP="006C2F85" w:rsidRDefault="006C2F85" w14:paraId="63F1E686" w14:textId="066B8365">
      <w:r w:rsidR="006C2F85">
        <w:rPr/>
        <w:t xml:space="preserve">The purpose of this form is to gather some basic information to log in relation to </w:t>
      </w:r>
      <w:r w:rsidR="006C2F85">
        <w:rPr/>
        <w:t>your self</w:t>
      </w:r>
      <w:r w:rsidR="006C2F85">
        <w:rPr/>
        <w:t xml:space="preserve"> referral to our Perinatal Peer Support Groups. This information is not logged on any online </w:t>
      </w:r>
      <w:r w:rsidR="0E35BE38">
        <w:rPr/>
        <w:t>system but</w:t>
      </w:r>
      <w:r w:rsidR="006C2F85">
        <w:rPr/>
        <w:t xml:space="preserve"> is kept on file so that we </w:t>
      </w:r>
      <w:r w:rsidR="006C2F85">
        <w:rPr/>
        <w:t>are able to</w:t>
      </w:r>
      <w:r w:rsidR="006C2F85">
        <w:rPr/>
        <w:t xml:space="preserve"> access your contact details should we need to contact you.</w:t>
      </w:r>
    </w:p>
    <w:p w:rsidR="006C2F85" w:rsidP="006C2F85" w:rsidRDefault="006C2F85" w14:paraId="53EC75D5" w14:textId="1AD2D431">
      <w:r>
        <w:t xml:space="preserve">If you have any concerns with this, please do contact us on </w:t>
      </w:r>
      <w:hyperlink w:history="1" r:id="rId6">
        <w:r w:rsidRPr="00715D7D">
          <w:rPr>
            <w:rStyle w:val="Hyperlink"/>
          </w:rPr>
          <w:t>livewell.perinatalpeersupport@nhs.net</w:t>
        </w:r>
      </w:hyperlink>
      <w:r>
        <w:t xml:space="preserve">. </w:t>
      </w:r>
      <w:r w:rsidR="00413B6E">
        <w:t>Please complete the form and return to us via email, alternatively, here is a link to an online form.</w:t>
      </w:r>
    </w:p>
    <w:p w:rsidR="006C2F85" w:rsidP="006C2F85" w:rsidRDefault="006C2F85" w14:paraId="3AA8FC3A" w14:textId="75ECA29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3728"/>
        <w:gridCol w:w="1417"/>
        <w:gridCol w:w="2217"/>
      </w:tblGrid>
      <w:tr w:rsidR="00CC7C8D" w:rsidTr="00CC7C8D" w14:paraId="1E408E53" w14:textId="5DDC6424">
        <w:tc>
          <w:tcPr>
            <w:tcW w:w="1654" w:type="dxa"/>
          </w:tcPr>
          <w:p w:rsidR="00CC7C8D" w:rsidP="006C2F85" w:rsidRDefault="00CC7C8D" w14:paraId="006673B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  <w:p w:rsidR="00CC7C8D" w:rsidP="006C2F85" w:rsidRDefault="00CC7C8D" w14:paraId="6C676557" w14:textId="681B750D">
            <w:pPr>
              <w:rPr>
                <w:b/>
                <w:bCs/>
              </w:rPr>
            </w:pPr>
          </w:p>
        </w:tc>
        <w:tc>
          <w:tcPr>
            <w:tcW w:w="3728" w:type="dxa"/>
          </w:tcPr>
          <w:p w:rsidR="00CC7C8D" w:rsidP="006C2F85" w:rsidRDefault="00CC7C8D" w14:paraId="55A7B7BC" w14:textId="7777777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C7C8D" w:rsidP="006C2F85" w:rsidRDefault="00CC7C8D" w14:paraId="75AEB832" w14:textId="1EBEEE93">
            <w:pPr>
              <w:rPr>
                <w:b/>
                <w:bCs/>
              </w:rPr>
            </w:pPr>
            <w:r>
              <w:rPr>
                <w:b/>
                <w:bCs/>
              </w:rPr>
              <w:t>Name of Baby</w:t>
            </w:r>
          </w:p>
        </w:tc>
        <w:tc>
          <w:tcPr>
            <w:tcW w:w="2217" w:type="dxa"/>
          </w:tcPr>
          <w:p w:rsidR="00CC7C8D" w:rsidP="006C2F85" w:rsidRDefault="00CC7C8D" w14:paraId="6AFAAF3D" w14:textId="0A33862A">
            <w:pPr>
              <w:rPr>
                <w:b/>
                <w:bCs/>
              </w:rPr>
            </w:pPr>
          </w:p>
        </w:tc>
      </w:tr>
      <w:tr w:rsidR="00CC7C8D" w:rsidTr="00CC7C8D" w14:paraId="2AA33CF9" w14:textId="2A391ED6">
        <w:tc>
          <w:tcPr>
            <w:tcW w:w="1654" w:type="dxa"/>
          </w:tcPr>
          <w:p w:rsidR="00CC7C8D" w:rsidP="006C2F85" w:rsidRDefault="00CC7C8D" w14:paraId="4702AF40" w14:textId="77777777">
            <w:pPr>
              <w:rPr>
                <w:b/>
                <w:bCs/>
              </w:rPr>
            </w:pPr>
          </w:p>
          <w:p w:rsidR="00CC7C8D" w:rsidP="006C2F85" w:rsidRDefault="00CC7C8D" w14:paraId="2DA0D6A0" w14:textId="04C81F24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728" w:type="dxa"/>
          </w:tcPr>
          <w:p w:rsidR="00CC7C8D" w:rsidP="006C2F85" w:rsidRDefault="00CC7C8D" w14:paraId="1223DC53" w14:textId="77777777">
            <w:pPr>
              <w:rPr>
                <w:b/>
                <w:bCs/>
              </w:rPr>
            </w:pPr>
          </w:p>
          <w:p w:rsidR="00CC7C8D" w:rsidP="006C2F85" w:rsidRDefault="00CC7C8D" w14:paraId="0E56951D" w14:textId="4D09F5B4">
            <w:pPr>
              <w:rPr>
                <w:b/>
                <w:bCs/>
              </w:rPr>
            </w:pPr>
            <w:r>
              <w:rPr>
                <w:b/>
                <w:bCs/>
              </w:rPr>
              <w:t>_____/_____/_________</w:t>
            </w:r>
          </w:p>
        </w:tc>
        <w:tc>
          <w:tcPr>
            <w:tcW w:w="1417" w:type="dxa"/>
          </w:tcPr>
          <w:p w:rsidR="00CC7C8D" w:rsidP="006C2F85" w:rsidRDefault="00CC7C8D" w14:paraId="5A466D4A" w14:textId="01CEE49C">
            <w:pPr>
              <w:rPr>
                <w:b/>
                <w:bCs/>
              </w:rPr>
            </w:pPr>
            <w:r>
              <w:rPr>
                <w:b/>
                <w:bCs/>
              </w:rPr>
              <w:t>DOB/EDD of Baby</w:t>
            </w:r>
          </w:p>
        </w:tc>
        <w:tc>
          <w:tcPr>
            <w:tcW w:w="2217" w:type="dxa"/>
          </w:tcPr>
          <w:p w:rsidR="00CC7C8D" w:rsidP="006C2F85" w:rsidRDefault="00CC7C8D" w14:paraId="6C60CF08" w14:textId="63088E42">
            <w:pPr>
              <w:rPr>
                <w:b/>
                <w:bCs/>
              </w:rPr>
            </w:pPr>
          </w:p>
        </w:tc>
      </w:tr>
      <w:tr w:rsidR="00CC7C8D" w:rsidTr="00CC7C8D" w14:paraId="0DD2E30F" w14:textId="617A149D">
        <w:trPr>
          <w:gridAfter w:val="2"/>
          <w:wAfter w:w="3634" w:type="dxa"/>
        </w:trPr>
        <w:tc>
          <w:tcPr>
            <w:tcW w:w="1654" w:type="dxa"/>
          </w:tcPr>
          <w:p w:rsidR="00CC7C8D" w:rsidP="006C2F85" w:rsidRDefault="00CC7C8D" w14:paraId="43657E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:rsidR="00CC7C8D" w:rsidP="006C2F85" w:rsidRDefault="00CC7C8D" w14:paraId="5BE5C0BB" w14:textId="77777777">
            <w:pPr>
              <w:rPr>
                <w:b/>
                <w:bCs/>
              </w:rPr>
            </w:pPr>
          </w:p>
          <w:p w:rsidR="00CC7C8D" w:rsidP="006C2F85" w:rsidRDefault="00CC7C8D" w14:paraId="118611FE" w14:textId="77777777">
            <w:pPr>
              <w:rPr>
                <w:b/>
                <w:bCs/>
              </w:rPr>
            </w:pPr>
          </w:p>
          <w:p w:rsidR="00CC7C8D" w:rsidP="006C2F85" w:rsidRDefault="00CC7C8D" w14:paraId="707F7161" w14:textId="77777777">
            <w:pPr>
              <w:rPr>
                <w:b/>
                <w:bCs/>
              </w:rPr>
            </w:pPr>
          </w:p>
          <w:p w:rsidR="00CC7C8D" w:rsidP="006C2F85" w:rsidRDefault="00CC7C8D" w14:paraId="3FAFCFBD" w14:textId="77777777">
            <w:pPr>
              <w:rPr>
                <w:b/>
                <w:bCs/>
              </w:rPr>
            </w:pPr>
          </w:p>
          <w:p w:rsidR="00CC7C8D" w:rsidP="006C2F85" w:rsidRDefault="00CC7C8D" w14:paraId="23C649A8" w14:textId="07EA098C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3728" w:type="dxa"/>
          </w:tcPr>
          <w:p w:rsidR="00CC7C8D" w:rsidP="006C2F85" w:rsidRDefault="00CC7C8D" w14:paraId="0904879A" w14:textId="77777777">
            <w:pPr>
              <w:rPr>
                <w:b/>
                <w:bCs/>
              </w:rPr>
            </w:pPr>
          </w:p>
        </w:tc>
      </w:tr>
      <w:tr w:rsidR="00CC7C8D" w:rsidTr="00CC7C8D" w14:paraId="227F2FDA" w14:textId="4DF96251">
        <w:trPr>
          <w:gridAfter w:val="2"/>
          <w:wAfter w:w="3634" w:type="dxa"/>
        </w:trPr>
        <w:tc>
          <w:tcPr>
            <w:tcW w:w="1654" w:type="dxa"/>
          </w:tcPr>
          <w:p w:rsidR="00CC7C8D" w:rsidP="006C2F85" w:rsidRDefault="00CC7C8D" w14:paraId="2AADC99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  <w:p w:rsidR="00CC7C8D" w:rsidP="006C2F85" w:rsidRDefault="00CC7C8D" w14:paraId="5366E237" w14:textId="535623F1">
            <w:pPr>
              <w:rPr>
                <w:b/>
                <w:bCs/>
              </w:rPr>
            </w:pPr>
          </w:p>
        </w:tc>
        <w:tc>
          <w:tcPr>
            <w:tcW w:w="3728" w:type="dxa"/>
          </w:tcPr>
          <w:p w:rsidR="00CC7C8D" w:rsidP="006C2F85" w:rsidRDefault="00CC7C8D" w14:paraId="2D0135F1" w14:textId="77777777">
            <w:pPr>
              <w:rPr>
                <w:b/>
                <w:bCs/>
              </w:rPr>
            </w:pPr>
          </w:p>
        </w:tc>
      </w:tr>
      <w:tr w:rsidR="00CC7C8D" w:rsidTr="00CC7C8D" w14:paraId="1927BE71" w14:textId="14BE4757">
        <w:trPr>
          <w:gridAfter w:val="2"/>
          <w:wAfter w:w="3634" w:type="dxa"/>
        </w:trPr>
        <w:tc>
          <w:tcPr>
            <w:tcW w:w="1654" w:type="dxa"/>
          </w:tcPr>
          <w:p w:rsidR="00CC7C8D" w:rsidP="006C2F85" w:rsidRDefault="00CC7C8D" w14:paraId="045B74BF" w14:textId="0C9E08BD">
            <w:pPr>
              <w:rPr>
                <w:b/>
                <w:bCs/>
              </w:rPr>
            </w:pPr>
            <w:r>
              <w:rPr>
                <w:b/>
                <w:bCs/>
              </w:rPr>
              <w:t>Preferred Contact Method</w:t>
            </w:r>
          </w:p>
        </w:tc>
        <w:tc>
          <w:tcPr>
            <w:tcW w:w="3728" w:type="dxa"/>
          </w:tcPr>
          <w:p w:rsidR="00CC7C8D" w:rsidP="006C2F85" w:rsidRDefault="00CC7C8D" w14:paraId="4794A85A" w14:textId="2D0B51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  <w:proofErr w:type="gramStart"/>
            <w:r>
              <w:rPr>
                <w:b/>
                <w:bCs/>
              </w:rPr>
              <w:t>–  Y</w:t>
            </w:r>
            <w:proofErr w:type="gramEnd"/>
            <w:r>
              <w:rPr>
                <w:b/>
                <w:bCs/>
              </w:rPr>
              <w:t xml:space="preserve"> / N</w:t>
            </w:r>
          </w:p>
          <w:p w:rsidR="00CC7C8D" w:rsidP="006C2F85" w:rsidRDefault="00CC7C8D" w14:paraId="390866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 –   Y/ N</w:t>
            </w:r>
          </w:p>
          <w:p w:rsidR="00CC7C8D" w:rsidP="006C2F85" w:rsidRDefault="00CC7C8D" w14:paraId="439A7FDB" w14:textId="56B17C30">
            <w:pPr>
              <w:rPr>
                <w:b/>
                <w:bCs/>
              </w:rPr>
            </w:pPr>
            <w:r>
              <w:rPr>
                <w:b/>
                <w:bCs/>
              </w:rPr>
              <w:t>Text Message – Y / N</w:t>
            </w:r>
          </w:p>
        </w:tc>
      </w:tr>
    </w:tbl>
    <w:p w:rsidR="006C2F85" w:rsidP="006C2F85" w:rsidRDefault="006C2F85" w14:paraId="122750AE" w14:textId="53F90E13">
      <w:pPr>
        <w:rPr>
          <w:b/>
          <w:bCs/>
        </w:rPr>
      </w:pPr>
    </w:p>
    <w:p w:rsidR="00CC7C8D" w:rsidP="006C2F85" w:rsidRDefault="00CC7C8D" w14:paraId="149DE43E" w14:textId="0849E33D">
      <w:pPr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54"/>
        <w:gridCol w:w="7697"/>
      </w:tblGrid>
      <w:tr w:rsidR="00CC7C8D" w:rsidTr="00CC7C8D" w14:paraId="02ACBC54" w14:textId="77777777">
        <w:tc>
          <w:tcPr>
            <w:tcW w:w="1654" w:type="dxa"/>
          </w:tcPr>
          <w:p w:rsidR="00CC7C8D" w:rsidP="001D4462" w:rsidRDefault="00CC7C8D" w14:paraId="191791B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Please give us a brief reason why you have reached out to us</w:t>
            </w:r>
          </w:p>
        </w:tc>
        <w:tc>
          <w:tcPr>
            <w:tcW w:w="7697" w:type="dxa"/>
          </w:tcPr>
          <w:p w:rsidR="00CC7C8D" w:rsidP="001D4462" w:rsidRDefault="00CC7C8D" w14:paraId="383E643D" w14:textId="77777777">
            <w:pPr>
              <w:rPr>
                <w:b/>
                <w:bCs/>
              </w:rPr>
            </w:pPr>
          </w:p>
          <w:p w:rsidR="00CC7C8D" w:rsidP="001D4462" w:rsidRDefault="00CC7C8D" w14:paraId="4C983F91" w14:textId="77777777">
            <w:pPr>
              <w:rPr>
                <w:b/>
                <w:bCs/>
              </w:rPr>
            </w:pPr>
          </w:p>
          <w:p w:rsidR="00CC7C8D" w:rsidP="001D4462" w:rsidRDefault="00CC7C8D" w14:paraId="07CB7B7D" w14:textId="77777777">
            <w:pPr>
              <w:rPr>
                <w:b/>
                <w:bCs/>
              </w:rPr>
            </w:pPr>
          </w:p>
          <w:p w:rsidR="00CC7C8D" w:rsidP="001D4462" w:rsidRDefault="00CC7C8D" w14:paraId="244D2DC6" w14:textId="77777777">
            <w:pPr>
              <w:rPr>
                <w:b/>
                <w:bCs/>
              </w:rPr>
            </w:pPr>
          </w:p>
          <w:p w:rsidR="00CC7C8D" w:rsidP="001D4462" w:rsidRDefault="00CC7C8D" w14:paraId="3FE1C3B8" w14:textId="77777777">
            <w:pPr>
              <w:rPr>
                <w:b/>
                <w:bCs/>
              </w:rPr>
            </w:pPr>
          </w:p>
          <w:p w:rsidR="00CC7C8D" w:rsidP="001D4462" w:rsidRDefault="00CC7C8D" w14:paraId="531E4BED" w14:textId="77777777">
            <w:pPr>
              <w:rPr>
                <w:b/>
                <w:bCs/>
              </w:rPr>
            </w:pPr>
          </w:p>
          <w:p w:rsidR="00CC7C8D" w:rsidP="001D4462" w:rsidRDefault="00CC7C8D" w14:paraId="4C539405" w14:textId="77777777">
            <w:pPr>
              <w:rPr>
                <w:b/>
                <w:bCs/>
              </w:rPr>
            </w:pPr>
          </w:p>
          <w:p w:rsidR="00CC7C8D" w:rsidP="001D4462" w:rsidRDefault="00CC7C8D" w14:paraId="3D626440" w14:textId="77777777">
            <w:pPr>
              <w:rPr>
                <w:b/>
                <w:bCs/>
              </w:rPr>
            </w:pPr>
          </w:p>
        </w:tc>
      </w:tr>
      <w:tr w:rsidR="00CC7C8D" w:rsidTr="00CC7C8D" w14:paraId="62E4BE7C" w14:textId="77777777">
        <w:tc>
          <w:tcPr>
            <w:tcW w:w="1654" w:type="dxa"/>
          </w:tcPr>
          <w:p w:rsidR="00CC7C8D" w:rsidP="001D4462" w:rsidRDefault="00CC7C8D" w14:paraId="37C1842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What are you hoping to achieve by attending?</w:t>
            </w:r>
          </w:p>
          <w:p w:rsidR="00CC7C8D" w:rsidP="001D4462" w:rsidRDefault="00CC7C8D" w14:paraId="15F7E1BB" w14:textId="77777777">
            <w:pPr>
              <w:rPr>
                <w:b/>
                <w:bCs/>
              </w:rPr>
            </w:pPr>
          </w:p>
        </w:tc>
        <w:tc>
          <w:tcPr>
            <w:tcW w:w="7697" w:type="dxa"/>
          </w:tcPr>
          <w:p w:rsidR="00CC7C8D" w:rsidP="001D4462" w:rsidRDefault="00CC7C8D" w14:paraId="619B7C54" w14:textId="77777777">
            <w:pPr>
              <w:rPr>
                <w:b/>
                <w:bCs/>
              </w:rPr>
            </w:pPr>
          </w:p>
          <w:p w:rsidR="00CC7C8D" w:rsidP="001D4462" w:rsidRDefault="00CC7C8D" w14:paraId="24FD819A" w14:textId="77777777">
            <w:pPr>
              <w:rPr>
                <w:b/>
                <w:bCs/>
              </w:rPr>
            </w:pPr>
          </w:p>
          <w:p w:rsidR="00CC7C8D" w:rsidP="001D4462" w:rsidRDefault="00CC7C8D" w14:paraId="2C61B7AE" w14:textId="77777777">
            <w:pPr>
              <w:rPr>
                <w:b/>
                <w:bCs/>
              </w:rPr>
            </w:pPr>
          </w:p>
          <w:p w:rsidR="00CC7C8D" w:rsidP="001D4462" w:rsidRDefault="00CC7C8D" w14:paraId="3BD053AC" w14:textId="77777777">
            <w:pPr>
              <w:rPr>
                <w:b/>
                <w:bCs/>
              </w:rPr>
            </w:pPr>
          </w:p>
          <w:p w:rsidR="00CC7C8D" w:rsidP="001D4462" w:rsidRDefault="00CC7C8D" w14:paraId="4226AF92" w14:textId="77777777">
            <w:pPr>
              <w:rPr>
                <w:b/>
                <w:bCs/>
              </w:rPr>
            </w:pPr>
          </w:p>
          <w:p w:rsidR="00CC7C8D" w:rsidP="001D4462" w:rsidRDefault="00CC7C8D" w14:paraId="612A55D2" w14:textId="77777777">
            <w:pPr>
              <w:rPr>
                <w:b/>
                <w:bCs/>
              </w:rPr>
            </w:pPr>
          </w:p>
          <w:p w:rsidR="00CC7C8D" w:rsidP="001D4462" w:rsidRDefault="00CC7C8D" w14:paraId="302B34B4" w14:textId="77777777">
            <w:pPr>
              <w:rPr>
                <w:b/>
                <w:bCs/>
              </w:rPr>
            </w:pPr>
          </w:p>
          <w:p w:rsidR="00CC7C8D" w:rsidP="001D4462" w:rsidRDefault="00CC7C8D" w14:paraId="0491A7F3" w14:textId="77777777">
            <w:pPr>
              <w:rPr>
                <w:b/>
                <w:bCs/>
              </w:rPr>
            </w:pPr>
          </w:p>
        </w:tc>
      </w:tr>
      <w:tr w:rsidR="00CC7C8D" w:rsidTr="00CC7C8D" w14:paraId="1EBF07D9" w14:textId="77777777">
        <w:tc>
          <w:tcPr>
            <w:tcW w:w="1654" w:type="dxa"/>
          </w:tcPr>
          <w:p w:rsidR="00CC7C8D" w:rsidP="001D4462" w:rsidRDefault="00CC7C8D" w14:paraId="7C6C978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Is there anything specific we can help you with?</w:t>
            </w:r>
          </w:p>
          <w:p w:rsidR="00CC7C8D" w:rsidP="001D4462" w:rsidRDefault="00CC7C8D" w14:paraId="6CFCFE63" w14:textId="77777777">
            <w:pPr>
              <w:rPr>
                <w:b/>
                <w:bCs/>
              </w:rPr>
            </w:pPr>
          </w:p>
          <w:p w:rsidR="00CC7C8D" w:rsidP="001D4462" w:rsidRDefault="00CC7C8D" w14:paraId="40B80397" w14:textId="77777777">
            <w:pPr>
              <w:rPr>
                <w:b/>
                <w:bCs/>
              </w:rPr>
            </w:pPr>
          </w:p>
        </w:tc>
        <w:tc>
          <w:tcPr>
            <w:tcW w:w="7697" w:type="dxa"/>
          </w:tcPr>
          <w:p w:rsidR="00CC7C8D" w:rsidP="001D4462" w:rsidRDefault="00CC7C8D" w14:paraId="6E6E99C9" w14:textId="77777777">
            <w:pPr>
              <w:rPr>
                <w:b/>
                <w:bCs/>
              </w:rPr>
            </w:pPr>
          </w:p>
          <w:p w:rsidR="00CC7C8D" w:rsidP="001D4462" w:rsidRDefault="00CC7C8D" w14:paraId="240E9D5F" w14:textId="77777777">
            <w:pPr>
              <w:rPr>
                <w:b/>
                <w:bCs/>
              </w:rPr>
            </w:pPr>
          </w:p>
          <w:p w:rsidR="00CC7C8D" w:rsidP="001D4462" w:rsidRDefault="00CC7C8D" w14:paraId="5FB807F9" w14:textId="77777777">
            <w:pPr>
              <w:rPr>
                <w:b/>
                <w:bCs/>
              </w:rPr>
            </w:pPr>
          </w:p>
          <w:p w:rsidR="00CC7C8D" w:rsidP="001D4462" w:rsidRDefault="00CC7C8D" w14:paraId="3216B9B8" w14:textId="77777777">
            <w:pPr>
              <w:rPr>
                <w:b/>
                <w:bCs/>
              </w:rPr>
            </w:pPr>
          </w:p>
          <w:p w:rsidR="00CC7C8D" w:rsidP="001D4462" w:rsidRDefault="00CC7C8D" w14:paraId="2CDF8EA7" w14:textId="77777777">
            <w:pPr>
              <w:rPr>
                <w:b/>
                <w:bCs/>
              </w:rPr>
            </w:pPr>
          </w:p>
          <w:p w:rsidR="00CC7C8D" w:rsidP="001D4462" w:rsidRDefault="00CC7C8D" w14:paraId="17706919" w14:textId="77777777">
            <w:pPr>
              <w:rPr>
                <w:b/>
                <w:bCs/>
              </w:rPr>
            </w:pPr>
          </w:p>
          <w:p w:rsidR="00CC7C8D" w:rsidP="001D4462" w:rsidRDefault="00CC7C8D" w14:paraId="4E7CA20C" w14:textId="77777777">
            <w:pPr>
              <w:rPr>
                <w:b/>
                <w:bCs/>
              </w:rPr>
            </w:pPr>
          </w:p>
          <w:p w:rsidR="00CC7C8D" w:rsidP="001D4462" w:rsidRDefault="00CC7C8D" w14:paraId="1E618885" w14:textId="77777777">
            <w:pPr>
              <w:rPr>
                <w:b/>
                <w:bCs/>
              </w:rPr>
            </w:pPr>
          </w:p>
        </w:tc>
      </w:tr>
      <w:tr w:rsidRPr="00413B6E" w:rsidR="00CC7C8D" w:rsidTr="00CC7C8D" w14:paraId="701FDF4A" w14:textId="77777777">
        <w:tc>
          <w:tcPr>
            <w:tcW w:w="1654" w:type="dxa"/>
          </w:tcPr>
          <w:p w:rsidR="00CC7C8D" w:rsidP="001D4462" w:rsidRDefault="00CC7C8D" w14:paraId="219CC5C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If we were to bring in other professionals to deliver talks, </w:t>
            </w:r>
            <w:proofErr w:type="gramStart"/>
            <w:r>
              <w:rPr>
                <w:b/>
                <w:bCs/>
              </w:rPr>
              <w:t>activities</w:t>
            </w:r>
            <w:proofErr w:type="gramEnd"/>
            <w:r>
              <w:rPr>
                <w:b/>
                <w:bCs/>
              </w:rPr>
              <w:t xml:space="preserve"> or advice – what services or topics would interest you.</w:t>
            </w:r>
          </w:p>
        </w:tc>
        <w:tc>
          <w:tcPr>
            <w:tcW w:w="7697" w:type="dxa"/>
          </w:tcPr>
          <w:p w:rsidRPr="00413B6E" w:rsidR="00CC7C8D" w:rsidP="001D4462" w:rsidRDefault="00CC7C8D" w14:paraId="165C5B1B" w14:textId="77777777">
            <w:proofErr w:type="gramStart"/>
            <w:r>
              <w:t>i.e.</w:t>
            </w:r>
            <w:proofErr w:type="gramEnd"/>
            <w:r>
              <w:t xml:space="preserve"> weaning advice, photography opportunities, messy play, other mental health professionals, safe sleeping etc. </w:t>
            </w:r>
          </w:p>
        </w:tc>
      </w:tr>
    </w:tbl>
    <w:p w:rsidRPr="006C2F85" w:rsidR="00CC7C8D" w:rsidP="006C2F85" w:rsidRDefault="00CC7C8D" w14:paraId="159F3DEE" w14:textId="77777777">
      <w:pPr>
        <w:rPr>
          <w:b/>
          <w:bCs/>
        </w:rPr>
      </w:pPr>
    </w:p>
    <w:sectPr w:rsidRPr="006C2F85" w:rsidR="00CC7C8D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965" w:rsidP="006C2F85" w:rsidRDefault="003F2965" w14:paraId="301FDB40" w14:textId="77777777">
      <w:pPr>
        <w:spacing w:after="0" w:line="240" w:lineRule="auto"/>
      </w:pPr>
      <w:r>
        <w:separator/>
      </w:r>
    </w:p>
  </w:endnote>
  <w:endnote w:type="continuationSeparator" w:id="0">
    <w:p w:rsidR="003F2965" w:rsidP="006C2F85" w:rsidRDefault="003F2965" w14:paraId="7A86DA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2F85" w:rsidRDefault="006C2F85" w14:paraId="73234B0B" w14:textId="10EB958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8D302AD" wp14:editId="5D425E25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4849200" cy="392400"/>
          <wp:effectExtent l="0" t="0" r="0" b="0"/>
          <wp:wrapTight wrapText="bothSides">
            <wp:wrapPolygon edited="0">
              <wp:start x="2631" y="3151"/>
              <wp:lineTo x="2037" y="6301"/>
              <wp:lineTo x="2461" y="17854"/>
              <wp:lineTo x="17312" y="19955"/>
              <wp:lineTo x="17651" y="19955"/>
              <wp:lineTo x="19348" y="14703"/>
              <wp:lineTo x="19433" y="8402"/>
              <wp:lineTo x="18245" y="3151"/>
              <wp:lineTo x="2631" y="3151"/>
            </wp:wrapPolygon>
          </wp:wrapTight>
          <wp:docPr id="2" name="Picture 2" descr="G:\LivewellSWCOMMS\RESOURCES Image library\Logo Files\Logo files\New Strapline 2019\New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ivewellSWCOMMS\RESOURCES Image library\Logo Files\Logo files\New Strapline 2019\New strap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33" b="24467"/>
                  <a:stretch/>
                </pic:blipFill>
                <pic:spPr bwMode="auto">
                  <a:xfrm>
                    <a:off x="0" y="0"/>
                    <a:ext cx="48492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965" w:rsidP="006C2F85" w:rsidRDefault="003F2965" w14:paraId="54AB1255" w14:textId="77777777">
      <w:pPr>
        <w:spacing w:after="0" w:line="240" w:lineRule="auto"/>
      </w:pPr>
      <w:r>
        <w:separator/>
      </w:r>
    </w:p>
  </w:footnote>
  <w:footnote w:type="continuationSeparator" w:id="0">
    <w:p w:rsidR="003F2965" w:rsidP="006C2F85" w:rsidRDefault="003F2965" w14:paraId="75DFB2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2F85" w:rsidRDefault="006C2F85" w14:paraId="55A0B244" w14:textId="4584EF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E36ACE" wp14:editId="424E45D7">
          <wp:simplePos x="0" y="0"/>
          <wp:positionH relativeFrom="margin">
            <wp:posOffset>4722495</wp:posOffset>
          </wp:positionH>
          <wp:positionV relativeFrom="paragraph">
            <wp:posOffset>-241935</wp:posOffset>
          </wp:positionV>
          <wp:extent cx="1772920" cy="704850"/>
          <wp:effectExtent l="0" t="0" r="0" b="0"/>
          <wp:wrapTight wrapText="bothSides">
            <wp:wrapPolygon edited="0">
              <wp:start x="18103" y="0"/>
              <wp:lineTo x="0" y="4670"/>
              <wp:lineTo x="0" y="15178"/>
              <wp:lineTo x="7891" y="18681"/>
              <wp:lineTo x="7891" y="21016"/>
              <wp:lineTo x="18567" y="21016"/>
              <wp:lineTo x="18567" y="9341"/>
              <wp:lineTo x="21352" y="4670"/>
              <wp:lineTo x="21352" y="584"/>
              <wp:lineTo x="21120" y="0"/>
              <wp:lineTo x="18103" y="0"/>
            </wp:wrapPolygon>
          </wp:wrapTight>
          <wp:docPr id="26" name="Picture 26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Peer Support </w:t>
    </w:r>
    <w:proofErr w:type="spellStart"/>
    <w:r>
      <w:t>Self Referral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85"/>
    <w:rsid w:val="0004317B"/>
    <w:rsid w:val="00155860"/>
    <w:rsid w:val="0016762E"/>
    <w:rsid w:val="003F2965"/>
    <w:rsid w:val="00413B6E"/>
    <w:rsid w:val="00482896"/>
    <w:rsid w:val="006C2F85"/>
    <w:rsid w:val="006E652D"/>
    <w:rsid w:val="00B63C06"/>
    <w:rsid w:val="00BD796A"/>
    <w:rsid w:val="00CC7C8D"/>
    <w:rsid w:val="00CD703F"/>
    <w:rsid w:val="00CD72A5"/>
    <w:rsid w:val="0E35BE38"/>
    <w:rsid w:val="3E49D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CBBC"/>
  <w15:chartTrackingRefBased/>
  <w15:docId w15:val="{78A7CF6C-9BA2-4635-8563-AC53A99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2F85"/>
  </w:style>
  <w:style w:type="paragraph" w:styleId="Footer">
    <w:name w:val="footer"/>
    <w:basedOn w:val="Normal"/>
    <w:link w:val="FooterChar"/>
    <w:uiPriority w:val="99"/>
    <w:unhideWhenUsed/>
    <w:rsid w:val="006C2F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2F85"/>
  </w:style>
  <w:style w:type="character" w:styleId="Hyperlink">
    <w:name w:val="Hyperlink"/>
    <w:basedOn w:val="DefaultParagraphFont"/>
    <w:uiPriority w:val="99"/>
    <w:unhideWhenUsed/>
    <w:rsid w:val="006C2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F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2F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livewell.perinatalpeersupport@nhs.net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Hospitals Plymouth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WILSON, Shachar (LIVEWELL SOUTHWEST)</dc:creator>
  <keywords/>
  <dc:description/>
  <lastModifiedBy>KMIECIEWSKA, Agata (LIVEWELL SOUTHWEST)</lastModifiedBy>
  <revision>7</revision>
  <dcterms:created xsi:type="dcterms:W3CDTF">2023-06-15T14:06:00.0000000Z</dcterms:created>
  <dcterms:modified xsi:type="dcterms:W3CDTF">2023-08-08T11:15:06.4588842Z</dcterms:modified>
</coreProperties>
</file>