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9EA6" w14:textId="476234DE" w:rsidR="001351F0" w:rsidRPr="00D14264" w:rsidRDefault="001351F0" w:rsidP="001351F0">
      <w:pPr>
        <w:rPr>
          <w:sz w:val="32"/>
          <w:szCs w:val="32"/>
        </w:rPr>
      </w:pPr>
      <w:r w:rsidRPr="00D14264">
        <w:rPr>
          <w:sz w:val="32"/>
          <w:szCs w:val="32"/>
        </w:rPr>
        <w:t xml:space="preserve">Podiatry Services Referral Form </w:t>
      </w:r>
      <w:r w:rsidRPr="00D14264">
        <w:rPr>
          <w:rFonts w:eastAsia="Calibri"/>
          <w:bCs/>
          <w:noProof/>
          <w:color w:val="40404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798772" wp14:editId="694E1680">
            <wp:simplePos x="0" y="0"/>
            <wp:positionH relativeFrom="column">
              <wp:posOffset>4431709</wp:posOffset>
            </wp:positionH>
            <wp:positionV relativeFrom="paragraph">
              <wp:posOffset>-460464</wp:posOffset>
            </wp:positionV>
            <wp:extent cx="1788160" cy="764540"/>
            <wp:effectExtent l="0" t="0" r="2540" b="0"/>
            <wp:wrapNone/>
            <wp:docPr id="3" name="Picture 1" descr="G:\PCHComms\Major projects\Rebrand\Logo files\LIVEWELL _LOGOS\Livewel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CHComms\Major projects\Rebrand\Logo files\LIVEWELL _LOGOS\Livewell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81D25" w14:textId="36B5298B" w:rsidR="001351F0" w:rsidRPr="001351F0" w:rsidRDefault="001351F0" w:rsidP="001351F0">
      <w:pPr>
        <w:rPr>
          <w:sz w:val="20"/>
          <w:szCs w:val="20"/>
        </w:rPr>
      </w:pPr>
      <w:r w:rsidRPr="001351F0">
        <w:rPr>
          <w:sz w:val="20"/>
          <w:szCs w:val="20"/>
        </w:rPr>
        <w:t>V</w:t>
      </w:r>
      <w:r w:rsidR="00F9461F">
        <w:rPr>
          <w:sz w:val="20"/>
          <w:szCs w:val="20"/>
        </w:rPr>
        <w:t>5</w:t>
      </w:r>
      <w:r w:rsidRPr="001351F0">
        <w:rPr>
          <w:sz w:val="20"/>
          <w:szCs w:val="20"/>
        </w:rPr>
        <w:t xml:space="preserve"> – </w:t>
      </w:r>
      <w:r w:rsidR="00F9461F">
        <w:rPr>
          <w:sz w:val="20"/>
          <w:szCs w:val="20"/>
        </w:rPr>
        <w:t xml:space="preserve">July </w:t>
      </w:r>
      <w:r w:rsidRPr="001351F0">
        <w:rPr>
          <w:sz w:val="20"/>
          <w:szCs w:val="20"/>
        </w:rPr>
        <w:t>2023</w:t>
      </w:r>
    </w:p>
    <w:p w14:paraId="1365AC14" w14:textId="03FA0F54" w:rsidR="001351F0" w:rsidRPr="00E15F23" w:rsidRDefault="001351F0" w:rsidP="001351F0">
      <w:pPr>
        <w:rPr>
          <w:sz w:val="16"/>
          <w:szCs w:val="16"/>
        </w:rPr>
      </w:pPr>
    </w:p>
    <w:p w14:paraId="2B2AC084" w14:textId="6FE1C058" w:rsidR="00D14264" w:rsidRPr="00D14264" w:rsidRDefault="00D14264" w:rsidP="001351F0">
      <w:pPr>
        <w:rPr>
          <w:b/>
          <w:bCs/>
        </w:rPr>
      </w:pPr>
      <w:r w:rsidRPr="00D14264">
        <w:rPr>
          <w:b/>
          <w:bCs/>
        </w:rPr>
        <w:t xml:space="preserve">For use by Health </w:t>
      </w:r>
      <w:r>
        <w:rPr>
          <w:b/>
          <w:bCs/>
        </w:rPr>
        <w:t>&amp;</w:t>
      </w:r>
      <w:r w:rsidRPr="00D14264">
        <w:rPr>
          <w:b/>
          <w:bCs/>
        </w:rPr>
        <w:t xml:space="preserve"> Social Care Professionals Only.</w:t>
      </w:r>
    </w:p>
    <w:p w14:paraId="6EDEB8ED" w14:textId="77777777" w:rsidR="00D14264" w:rsidRPr="00E15F23" w:rsidRDefault="00D14264" w:rsidP="001351F0">
      <w:pPr>
        <w:rPr>
          <w:sz w:val="16"/>
          <w:szCs w:val="16"/>
        </w:rPr>
      </w:pPr>
    </w:p>
    <w:p w14:paraId="3BE30249" w14:textId="77777777" w:rsidR="001351F0" w:rsidRDefault="001351F0" w:rsidP="001351F0">
      <w:r w:rsidRPr="00442F9C">
        <w:t>Please consider current referral pathways and Podiatry Services Access Criteria when making this referral. Please call Podiatry Services if you have any queries, on 01752 434855</w:t>
      </w:r>
      <w:r>
        <w:t xml:space="preserve"> or email us at </w:t>
      </w:r>
      <w:hyperlink r:id="rId8" w:history="1">
        <w:r>
          <w:rPr>
            <w:rStyle w:val="Hyperlink"/>
          </w:rPr>
          <w:t>livewell.podiatryhub@nhs.net</w:t>
        </w:r>
      </w:hyperlink>
      <w:r>
        <w:t xml:space="preserve"> </w:t>
      </w:r>
    </w:p>
    <w:p w14:paraId="0EDB8F4D" w14:textId="77777777" w:rsidR="001351F0" w:rsidRPr="00E15F23" w:rsidRDefault="001351F0" w:rsidP="001351F0">
      <w:pPr>
        <w:rPr>
          <w:sz w:val="16"/>
          <w:szCs w:val="16"/>
        </w:rPr>
      </w:pPr>
    </w:p>
    <w:p w14:paraId="18153C37" w14:textId="77777777" w:rsidR="001351F0" w:rsidRDefault="001351F0" w:rsidP="001351F0">
      <w:r>
        <w:t xml:space="preserve">Please note we </w:t>
      </w:r>
      <w:r w:rsidRPr="004F23C8">
        <w:rPr>
          <w:b/>
        </w:rPr>
        <w:t>DO NOT</w:t>
      </w:r>
      <w:r>
        <w:t xml:space="preserve"> accept referrals for the following:</w:t>
      </w:r>
    </w:p>
    <w:p w14:paraId="01B3C926" w14:textId="77777777" w:rsidR="001351F0" w:rsidRDefault="001351F0" w:rsidP="001351F0">
      <w:pPr>
        <w:pStyle w:val="ListParagraph"/>
        <w:numPr>
          <w:ilvl w:val="0"/>
          <w:numId w:val="1"/>
        </w:numPr>
      </w:pPr>
      <w:r w:rsidRPr="00DA7FC3">
        <w:t>personal/simple nail care</w:t>
      </w:r>
      <w:r>
        <w:t xml:space="preserve"> or</w:t>
      </w:r>
      <w:r w:rsidRPr="00DA7FC3">
        <w:t xml:space="preserve"> fungal nails </w:t>
      </w:r>
    </w:p>
    <w:p w14:paraId="69386F00" w14:textId="6BFF60D5" w:rsidR="001351F0" w:rsidRDefault="001351F0" w:rsidP="001351F0">
      <w:pPr>
        <w:pStyle w:val="ListParagraph"/>
        <w:numPr>
          <w:ilvl w:val="0"/>
          <w:numId w:val="1"/>
        </w:numPr>
      </w:pPr>
      <w:r w:rsidRPr="00B1428F">
        <w:t>verrucae and all other dermatological conditions</w:t>
      </w:r>
      <w:r>
        <w:t xml:space="preserve"> including tinea </w:t>
      </w:r>
      <w:proofErr w:type="gramStart"/>
      <w:r>
        <w:t>pedis</w:t>
      </w:r>
      <w:proofErr w:type="gramEnd"/>
    </w:p>
    <w:p w14:paraId="7B4A55CB" w14:textId="77777777" w:rsidR="00FE475B" w:rsidRPr="00E15F23" w:rsidRDefault="00FE475B" w:rsidP="00C8711B">
      <w:pPr>
        <w:rPr>
          <w:b/>
          <w:bCs/>
          <w:sz w:val="16"/>
          <w:szCs w:val="16"/>
          <w:highlight w:val="yellow"/>
        </w:rPr>
      </w:pPr>
    </w:p>
    <w:p w14:paraId="32D3B85D" w14:textId="38175536" w:rsidR="00C8711B" w:rsidRPr="00317F23" w:rsidRDefault="00C8711B" w:rsidP="00C8711B">
      <w:r w:rsidRPr="00317F23">
        <w:t xml:space="preserve">Insufficient detail </w:t>
      </w:r>
      <w:r w:rsidR="004D224C" w:rsidRPr="00317F23">
        <w:t>will</w:t>
      </w:r>
      <w:r w:rsidRPr="00317F23">
        <w:t xml:space="preserve"> result in your referral being re</w:t>
      </w:r>
      <w:r w:rsidR="00317F23">
        <w:t xml:space="preserve">turned to you. </w:t>
      </w:r>
      <w:r w:rsidR="0093507E">
        <w:t xml:space="preserve">MS Word versions of this document can be obtained via the service as detailed above. </w:t>
      </w:r>
    </w:p>
    <w:p w14:paraId="747174E6" w14:textId="19EBEF3B" w:rsidR="004D224C" w:rsidRPr="0093507E" w:rsidRDefault="004D224C" w:rsidP="00C8711B">
      <w:pPr>
        <w:rPr>
          <w:b/>
          <w:bCs/>
          <w:sz w:val="16"/>
          <w:szCs w:val="16"/>
        </w:rPr>
      </w:pPr>
    </w:p>
    <w:tbl>
      <w:tblPr>
        <w:tblW w:w="9600" w:type="dxa"/>
        <w:tblInd w:w="-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2"/>
        <w:gridCol w:w="3570"/>
        <w:gridCol w:w="4048"/>
      </w:tblGrid>
      <w:tr w:rsidR="00317F23" w:rsidRPr="005269F9" w14:paraId="7F8A6894" w14:textId="77777777" w:rsidTr="00E15F23">
        <w:trPr>
          <w:trHeight w:val="340"/>
        </w:trPr>
        <w:tc>
          <w:tcPr>
            <w:tcW w:w="95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C6638" w14:textId="14D93D56" w:rsidR="00317F23" w:rsidRPr="00317F23" w:rsidRDefault="00317F23" w:rsidP="007A7141">
            <w:pPr>
              <w:rPr>
                <w:b/>
                <w:sz w:val="22"/>
                <w:szCs w:val="28"/>
              </w:rPr>
            </w:pPr>
            <w:r w:rsidRPr="00317F23">
              <w:rPr>
                <w:b/>
                <w:sz w:val="22"/>
                <w:szCs w:val="28"/>
              </w:rPr>
              <w:t xml:space="preserve">Helpful </w:t>
            </w:r>
            <w:r w:rsidR="00E15F23">
              <w:rPr>
                <w:b/>
                <w:sz w:val="22"/>
                <w:szCs w:val="28"/>
              </w:rPr>
              <w:t>N</w:t>
            </w:r>
            <w:r w:rsidRPr="00317F23">
              <w:rPr>
                <w:b/>
                <w:sz w:val="22"/>
                <w:szCs w:val="28"/>
              </w:rPr>
              <w:t xml:space="preserve">otes to </w:t>
            </w:r>
            <w:r w:rsidR="00E15F23">
              <w:rPr>
                <w:b/>
                <w:sz w:val="22"/>
                <w:szCs w:val="28"/>
              </w:rPr>
              <w:t>S</w:t>
            </w:r>
            <w:r w:rsidRPr="00317F23">
              <w:rPr>
                <w:b/>
                <w:sz w:val="22"/>
                <w:szCs w:val="28"/>
              </w:rPr>
              <w:t xml:space="preserve">upport </w:t>
            </w:r>
            <w:r w:rsidR="00E15F23">
              <w:rPr>
                <w:b/>
                <w:sz w:val="22"/>
                <w:szCs w:val="28"/>
              </w:rPr>
              <w:t>Y</w:t>
            </w:r>
            <w:r w:rsidRPr="00317F23">
              <w:rPr>
                <w:b/>
                <w:sz w:val="22"/>
                <w:szCs w:val="28"/>
              </w:rPr>
              <w:t xml:space="preserve">ou and </w:t>
            </w:r>
            <w:r w:rsidR="00E15F23">
              <w:rPr>
                <w:b/>
                <w:sz w:val="22"/>
                <w:szCs w:val="28"/>
              </w:rPr>
              <w:t>Y</w:t>
            </w:r>
            <w:r w:rsidRPr="00317F23">
              <w:rPr>
                <w:b/>
                <w:sz w:val="22"/>
                <w:szCs w:val="28"/>
              </w:rPr>
              <w:t xml:space="preserve">our </w:t>
            </w:r>
            <w:r w:rsidR="00E15F23">
              <w:rPr>
                <w:b/>
                <w:sz w:val="22"/>
                <w:szCs w:val="28"/>
              </w:rPr>
              <w:t>P</w:t>
            </w:r>
            <w:r w:rsidRPr="00317F23">
              <w:rPr>
                <w:b/>
                <w:sz w:val="22"/>
                <w:szCs w:val="28"/>
              </w:rPr>
              <w:t xml:space="preserve">atient’s </w:t>
            </w:r>
            <w:r w:rsidR="00E15F23">
              <w:rPr>
                <w:b/>
                <w:sz w:val="22"/>
                <w:szCs w:val="28"/>
              </w:rPr>
              <w:t>C</w:t>
            </w:r>
            <w:r w:rsidRPr="00317F23">
              <w:rPr>
                <w:b/>
                <w:sz w:val="22"/>
                <w:szCs w:val="28"/>
              </w:rPr>
              <w:t xml:space="preserve">are </w:t>
            </w:r>
            <w:r w:rsidR="00E15F23">
              <w:rPr>
                <w:b/>
                <w:sz w:val="22"/>
                <w:szCs w:val="28"/>
              </w:rPr>
              <w:t>N</w:t>
            </w:r>
            <w:r w:rsidRPr="00317F23">
              <w:rPr>
                <w:b/>
                <w:sz w:val="22"/>
                <w:szCs w:val="28"/>
              </w:rPr>
              <w:t>eeds:</w:t>
            </w:r>
          </w:p>
        </w:tc>
      </w:tr>
      <w:tr w:rsidR="00317F23" w:rsidRPr="00997188" w14:paraId="35ECEDEA" w14:textId="77777777" w:rsidTr="00E15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9528" w14:textId="77777777" w:rsidR="00317F23" w:rsidRDefault="00317F23" w:rsidP="007A7141">
            <w:pPr>
              <w:rPr>
                <w:b/>
                <w:sz w:val="20"/>
              </w:rPr>
            </w:pPr>
          </w:p>
          <w:p w14:paraId="5DC31853" w14:textId="494A4AD8" w:rsidR="00317F23" w:rsidRPr="00317F23" w:rsidRDefault="00E15F23" w:rsidP="00317F2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Signposting and </w:t>
            </w:r>
            <w:r w:rsidR="00317F23" w:rsidRPr="00317F23">
              <w:rPr>
                <w:b/>
                <w:sz w:val="20"/>
              </w:rPr>
              <w:t>Access to Self-management and Alternative Provider Information</w:t>
            </w:r>
          </w:p>
          <w:p w14:paraId="118C3DD5" w14:textId="6D12D1B3" w:rsidR="00317F23" w:rsidRDefault="00317F23" w:rsidP="00317F23">
            <w:pPr>
              <w:pStyle w:val="ListParagraph"/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T</w:t>
            </w:r>
            <w:r w:rsidRPr="002D2F05">
              <w:rPr>
                <w:bCs/>
                <w:sz w:val="20"/>
              </w:rPr>
              <w:t>he service website</w:t>
            </w:r>
            <w:r>
              <w:rPr>
                <w:bCs/>
                <w:sz w:val="20"/>
              </w:rPr>
              <w:t xml:space="preserve"> has a wide range of</w:t>
            </w:r>
            <w:r w:rsidRPr="002D2F05">
              <w:rPr>
                <w:bCs/>
                <w:sz w:val="20"/>
              </w:rPr>
              <w:t xml:space="preserve"> self-car</w:t>
            </w:r>
            <w:r>
              <w:rPr>
                <w:bCs/>
                <w:sz w:val="20"/>
              </w:rPr>
              <w:t xml:space="preserve">e and education </w:t>
            </w:r>
            <w:r w:rsidRPr="002D2F05">
              <w:rPr>
                <w:bCs/>
                <w:sz w:val="20"/>
              </w:rPr>
              <w:t xml:space="preserve">information </w:t>
            </w:r>
            <w:r>
              <w:rPr>
                <w:bCs/>
                <w:sz w:val="20"/>
              </w:rPr>
              <w:t>covering general foot health issues, diabetes, and musculoskeletal conditions. Details of how to access alternative providers of foot healthcare (non-NHS) are also available on the site.</w:t>
            </w:r>
          </w:p>
          <w:p w14:paraId="0603A87B" w14:textId="55633240" w:rsidR="00E15F23" w:rsidRDefault="00E15F23" w:rsidP="00317F23">
            <w:pPr>
              <w:pStyle w:val="ListParagraph"/>
              <w:ind w:left="360"/>
              <w:rPr>
                <w:bCs/>
                <w:sz w:val="20"/>
              </w:rPr>
            </w:pPr>
          </w:p>
          <w:p w14:paraId="598BAA99" w14:textId="16A50D1B" w:rsidR="00E15F23" w:rsidRDefault="00E15F23" w:rsidP="00317F23">
            <w:pPr>
              <w:pStyle w:val="ListParagraph"/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Patient’s who do not meet the threshold for face-to-face care will be triaged for signposting and provided with appropriate written self-management and care advice in the post.</w:t>
            </w:r>
          </w:p>
          <w:p w14:paraId="6CD96FC8" w14:textId="77777777" w:rsidR="00317F23" w:rsidRDefault="00317F23" w:rsidP="00317F23">
            <w:pPr>
              <w:pStyle w:val="ListParagraph"/>
              <w:ind w:left="360"/>
              <w:rPr>
                <w:bCs/>
                <w:sz w:val="20"/>
              </w:rPr>
            </w:pPr>
          </w:p>
          <w:p w14:paraId="1C4A317D" w14:textId="072A05C2" w:rsidR="00317F23" w:rsidRPr="00331A7C" w:rsidRDefault="00317F23" w:rsidP="00317F23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Referrers may wish to direct patients themselves to the website</w:t>
            </w:r>
            <w:r w:rsidR="00A3354A">
              <w:rPr>
                <w:bCs/>
                <w:sz w:val="20"/>
              </w:rPr>
              <w:t xml:space="preserve"> for this advice</w:t>
            </w:r>
            <w:r>
              <w:rPr>
                <w:bCs/>
                <w:sz w:val="20"/>
              </w:rPr>
              <w:t xml:space="preserve"> rather than refer: </w:t>
            </w:r>
            <w:hyperlink r:id="rId9" w:history="1">
              <w:r w:rsidRPr="006B7E3D">
                <w:rPr>
                  <w:rStyle w:val="Hyperlink"/>
                  <w:sz w:val="20"/>
                  <w:szCs w:val="20"/>
                </w:rPr>
                <w:t>www.livewellsouthwest.co.uk/project/podiatry</w:t>
              </w:r>
            </w:hyperlink>
          </w:p>
          <w:p w14:paraId="3AC0E5C7" w14:textId="77777777" w:rsidR="00317F23" w:rsidRPr="00317F23" w:rsidRDefault="00317F23" w:rsidP="00317F23">
            <w:pPr>
              <w:pStyle w:val="ListParagraph"/>
              <w:ind w:left="360"/>
              <w:rPr>
                <w:b/>
                <w:sz w:val="20"/>
              </w:rPr>
            </w:pPr>
          </w:p>
          <w:p w14:paraId="658276E3" w14:textId="0CC4F610" w:rsidR="00317F23" w:rsidRPr="00B86855" w:rsidRDefault="00317F23" w:rsidP="007A714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8B0FA5">
              <w:rPr>
                <w:b/>
                <w:sz w:val="20"/>
                <w:szCs w:val="20"/>
              </w:rPr>
              <w:t>Diabetes</w:t>
            </w:r>
          </w:p>
          <w:p w14:paraId="5917D0C2" w14:textId="77777777" w:rsidR="00317F23" w:rsidRDefault="00317F23" w:rsidP="007A7141">
            <w:pPr>
              <w:pStyle w:val="ListParagraph"/>
              <w:ind w:left="360"/>
              <w:rPr>
                <w:b/>
                <w:sz w:val="20"/>
              </w:rPr>
            </w:pPr>
            <w:r w:rsidRPr="002D2F05">
              <w:rPr>
                <w:bCs/>
                <w:sz w:val="20"/>
              </w:rPr>
              <w:t xml:space="preserve">Only patients with diabetes </w:t>
            </w:r>
            <w:r>
              <w:rPr>
                <w:bCs/>
                <w:sz w:val="20"/>
              </w:rPr>
              <w:t>who have</w:t>
            </w:r>
            <w:r w:rsidRPr="002D2F05">
              <w:rPr>
                <w:bCs/>
                <w:sz w:val="20"/>
              </w:rPr>
              <w:t xml:space="preserve"> the following </w:t>
            </w:r>
            <w:r>
              <w:rPr>
                <w:bCs/>
                <w:sz w:val="20"/>
              </w:rPr>
              <w:t xml:space="preserve">will be offered </w:t>
            </w:r>
            <w:r w:rsidRPr="00317F23">
              <w:rPr>
                <w:b/>
                <w:sz w:val="20"/>
              </w:rPr>
              <w:t>face-to-face care</w:t>
            </w:r>
            <w:r>
              <w:rPr>
                <w:bCs/>
                <w:sz w:val="20"/>
              </w:rPr>
              <w:t xml:space="preserve"> by</w:t>
            </w:r>
            <w:r w:rsidRPr="002D2F05">
              <w:rPr>
                <w:bCs/>
                <w:sz w:val="20"/>
              </w:rPr>
              <w:t xml:space="preserve"> Podiatry Services:</w:t>
            </w:r>
          </w:p>
          <w:p w14:paraId="01B08AB5" w14:textId="77777777" w:rsidR="00317F23" w:rsidRPr="00B86855" w:rsidRDefault="00317F23" w:rsidP="007A7141">
            <w:pPr>
              <w:pStyle w:val="ListParagraph"/>
              <w:numPr>
                <w:ilvl w:val="1"/>
                <w:numId w:val="2"/>
              </w:numPr>
              <w:spacing w:after="40"/>
              <w:ind w:left="739" w:hanging="284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 xml:space="preserve">Current foot ulceration (below </w:t>
            </w:r>
            <w:r>
              <w:rPr>
                <w:sz w:val="20"/>
                <w:szCs w:val="20"/>
              </w:rPr>
              <w:t xml:space="preserve">level of the </w:t>
            </w:r>
            <w:r w:rsidRPr="00B86855">
              <w:rPr>
                <w:sz w:val="20"/>
                <w:szCs w:val="20"/>
              </w:rPr>
              <w:t>malleoli)</w:t>
            </w:r>
          </w:p>
          <w:p w14:paraId="6CC5E844" w14:textId="77777777" w:rsidR="00317F23" w:rsidRPr="00B86855" w:rsidRDefault="00317F23" w:rsidP="007A7141">
            <w:pPr>
              <w:pStyle w:val="ListParagraph"/>
              <w:numPr>
                <w:ilvl w:val="1"/>
                <w:numId w:val="2"/>
              </w:numPr>
              <w:spacing w:after="40"/>
              <w:ind w:left="739" w:hanging="284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>Vulnerable, newly healed ulceration</w:t>
            </w:r>
          </w:p>
          <w:p w14:paraId="7F6C607A" w14:textId="0DB5359C" w:rsidR="00317F23" w:rsidRPr="00B86855" w:rsidRDefault="00317F23" w:rsidP="007A7141">
            <w:pPr>
              <w:pStyle w:val="ListParagraph"/>
              <w:numPr>
                <w:ilvl w:val="1"/>
                <w:numId w:val="2"/>
              </w:numPr>
              <w:spacing w:after="40"/>
              <w:ind w:left="739" w:hanging="284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 xml:space="preserve">Active case or suspicion </w:t>
            </w:r>
            <w:proofErr w:type="gramStart"/>
            <w:r w:rsidRPr="00B86855">
              <w:rPr>
                <w:sz w:val="20"/>
                <w:szCs w:val="20"/>
              </w:rPr>
              <w:t>of,</w:t>
            </w:r>
            <w:proofErr w:type="gramEnd"/>
            <w:r w:rsidRPr="00B86855">
              <w:rPr>
                <w:sz w:val="20"/>
                <w:szCs w:val="20"/>
              </w:rPr>
              <w:t xml:space="preserve"> Charcot </w:t>
            </w:r>
            <w:r>
              <w:rPr>
                <w:sz w:val="20"/>
                <w:szCs w:val="20"/>
              </w:rPr>
              <w:t>A</w:t>
            </w:r>
            <w:r w:rsidRPr="00B86855">
              <w:rPr>
                <w:sz w:val="20"/>
                <w:szCs w:val="20"/>
              </w:rPr>
              <w:t>rthropathy</w:t>
            </w:r>
          </w:p>
          <w:p w14:paraId="7BBE2F1D" w14:textId="77777777" w:rsidR="00317F23" w:rsidRPr="00B86855" w:rsidRDefault="00317F23" w:rsidP="007A7141">
            <w:pPr>
              <w:pStyle w:val="ListParagraph"/>
              <w:numPr>
                <w:ilvl w:val="1"/>
                <w:numId w:val="2"/>
              </w:numPr>
              <w:spacing w:after="40"/>
              <w:ind w:left="739" w:hanging="284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>Gangrene</w:t>
            </w:r>
          </w:p>
          <w:p w14:paraId="4A22630C" w14:textId="77777777" w:rsidR="00317F23" w:rsidRPr="00B86855" w:rsidRDefault="00317F23" w:rsidP="007A7141">
            <w:pPr>
              <w:pStyle w:val="ListParagraph"/>
              <w:numPr>
                <w:ilvl w:val="1"/>
                <w:numId w:val="2"/>
              </w:numPr>
              <w:spacing w:after="40"/>
              <w:ind w:left="739" w:hanging="284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>Critical Limb Ischaemia</w:t>
            </w:r>
          </w:p>
          <w:p w14:paraId="243E9269" w14:textId="77777777" w:rsidR="00317F23" w:rsidRDefault="00317F23" w:rsidP="007A7141">
            <w:pPr>
              <w:pStyle w:val="ListParagraph"/>
              <w:numPr>
                <w:ilvl w:val="1"/>
                <w:numId w:val="2"/>
              </w:numPr>
              <w:ind w:left="739" w:hanging="284"/>
              <w:rPr>
                <w:b/>
                <w:sz w:val="20"/>
              </w:rPr>
            </w:pPr>
            <w:r w:rsidRPr="00B86855">
              <w:rPr>
                <w:sz w:val="20"/>
                <w:szCs w:val="20"/>
              </w:rPr>
              <w:t>Spreading infection</w:t>
            </w:r>
            <w:r w:rsidRPr="00B86855">
              <w:rPr>
                <w:b/>
                <w:szCs w:val="32"/>
              </w:rPr>
              <w:t xml:space="preserve"> </w:t>
            </w:r>
          </w:p>
          <w:p w14:paraId="0F8391D3" w14:textId="77777777" w:rsidR="00317F23" w:rsidRDefault="00317F23" w:rsidP="007A7141">
            <w:pPr>
              <w:ind w:left="455"/>
              <w:rPr>
                <w:b/>
                <w:sz w:val="20"/>
              </w:rPr>
            </w:pPr>
          </w:p>
          <w:p w14:paraId="457E10A9" w14:textId="03274818" w:rsidR="00317F23" w:rsidRPr="00331A7C" w:rsidRDefault="00317F23" w:rsidP="007A7141">
            <w:pPr>
              <w:pStyle w:val="ListParagraph"/>
              <w:numPr>
                <w:ilvl w:val="1"/>
                <w:numId w:val="2"/>
              </w:numPr>
              <w:ind w:left="736" w:hanging="284"/>
              <w:rPr>
                <w:sz w:val="20"/>
                <w:szCs w:val="20"/>
              </w:rPr>
            </w:pPr>
            <w:r w:rsidRPr="002D2F05">
              <w:rPr>
                <w:b/>
                <w:sz w:val="20"/>
              </w:rPr>
              <w:t>All other patient with diabetes</w:t>
            </w:r>
            <w:r w:rsidRPr="002D2F0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will</w:t>
            </w:r>
            <w:r w:rsidRPr="002D2F05">
              <w:rPr>
                <w:bCs/>
                <w:sz w:val="20"/>
              </w:rPr>
              <w:t xml:space="preserve"> be signposted to the service website for self-care, alternative provider information and diabetes foot health education materials</w:t>
            </w:r>
            <w:r>
              <w:rPr>
                <w:bCs/>
                <w:sz w:val="20"/>
              </w:rPr>
              <w:t xml:space="preserve">. Referrers may wish to direct patients themselves to the website rather than refer: </w:t>
            </w:r>
            <w:hyperlink r:id="rId10" w:history="1">
              <w:r w:rsidR="00E15F23" w:rsidRPr="0018741C">
                <w:rPr>
                  <w:rStyle w:val="Hyperlink"/>
                  <w:sz w:val="20"/>
                  <w:szCs w:val="20"/>
                </w:rPr>
                <w:t>www.livewellsouthwest.co.uk/project/podiatry</w:t>
              </w:r>
            </w:hyperlink>
          </w:p>
          <w:p w14:paraId="10520867" w14:textId="77777777" w:rsidR="00317F23" w:rsidRPr="00331A7C" w:rsidRDefault="00317F23" w:rsidP="007A714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6190533" w14:textId="2812CD8B" w:rsidR="00317F23" w:rsidRDefault="00317F23" w:rsidP="007A714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460C2">
              <w:rPr>
                <w:b/>
                <w:sz w:val="20"/>
                <w:szCs w:val="20"/>
              </w:rPr>
              <w:t>Diabetes Acute Care</w:t>
            </w:r>
          </w:p>
          <w:p w14:paraId="78E94EB0" w14:textId="77777777" w:rsidR="00317F23" w:rsidRPr="00660693" w:rsidRDefault="00317F23" w:rsidP="007A7141">
            <w:pPr>
              <w:pStyle w:val="ListParagraph"/>
              <w:spacing w:after="60"/>
              <w:ind w:left="357"/>
              <w:contextualSpacing w:val="0"/>
              <w:rPr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 xml:space="preserve">For </w:t>
            </w:r>
            <w:r w:rsidRPr="00B86855">
              <w:rPr>
                <w:b/>
                <w:sz w:val="20"/>
                <w:szCs w:val="20"/>
              </w:rPr>
              <w:t>new</w:t>
            </w:r>
            <w:r w:rsidRPr="00B86855">
              <w:rPr>
                <w:sz w:val="20"/>
                <w:szCs w:val="20"/>
              </w:rPr>
              <w:t xml:space="preserve"> diabetic foot wounds, infections, critical ischaemia, gangrene, </w:t>
            </w:r>
            <w:proofErr w:type="gramStart"/>
            <w:r w:rsidRPr="00B86855">
              <w:rPr>
                <w:sz w:val="20"/>
                <w:szCs w:val="20"/>
              </w:rPr>
              <w:t>osteomyelitis</w:t>
            </w:r>
            <w:proofErr w:type="gramEnd"/>
            <w:r w:rsidRPr="00B86855">
              <w:rPr>
                <w:sz w:val="20"/>
                <w:szCs w:val="20"/>
              </w:rPr>
              <w:t xml:space="preserve"> or suspected Charcot joints, </w:t>
            </w:r>
            <w:r w:rsidRPr="00B86855">
              <w:rPr>
                <w:b/>
                <w:bCs/>
                <w:sz w:val="20"/>
                <w:szCs w:val="20"/>
              </w:rPr>
              <w:t>have you also sent a referral to the UHPNT Multidisciplinary Foot Team?</w:t>
            </w:r>
            <w:r w:rsidRPr="00B86855">
              <w:rPr>
                <w:sz w:val="20"/>
                <w:szCs w:val="20"/>
              </w:rPr>
              <w:t xml:space="preserve"> They</w:t>
            </w:r>
            <w:r>
              <w:rPr>
                <w:sz w:val="20"/>
                <w:szCs w:val="20"/>
              </w:rPr>
              <w:t xml:space="preserve"> </w:t>
            </w:r>
            <w:r w:rsidRPr="00660693">
              <w:rPr>
                <w:sz w:val="20"/>
                <w:szCs w:val="20"/>
              </w:rPr>
              <w:t>can be contacted via:</w:t>
            </w:r>
          </w:p>
          <w:p w14:paraId="31448ABD" w14:textId="5A4DFBF3" w:rsidR="00317F23" w:rsidRDefault="00317F23" w:rsidP="007A7141">
            <w:pPr>
              <w:pStyle w:val="ListParagraph"/>
              <w:spacing w:after="160"/>
              <w:ind w:left="357"/>
              <w:contextualSpacing w:val="0"/>
              <w:rPr>
                <w:sz w:val="20"/>
                <w:szCs w:val="20"/>
              </w:rPr>
            </w:pPr>
            <w:r w:rsidRPr="002E63C0">
              <w:rPr>
                <w:sz w:val="20"/>
                <w:szCs w:val="20"/>
              </w:rPr>
              <w:t>Email:</w:t>
            </w:r>
            <w:r w:rsidRPr="00290627">
              <w:rPr>
                <w:sz w:val="16"/>
                <w:szCs w:val="16"/>
              </w:rPr>
              <w:t xml:space="preserve"> </w:t>
            </w:r>
            <w:hyperlink r:id="rId11" w:history="1">
              <w:r w:rsidRPr="00290627">
                <w:rPr>
                  <w:rStyle w:val="Hyperlink"/>
                  <w:sz w:val="20"/>
                  <w:szCs w:val="20"/>
                </w:rPr>
                <w:t>plhtr.MultiDisciplinaryPodiatry@nhs.net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E15F23">
              <w:rPr>
                <w:sz w:val="20"/>
                <w:szCs w:val="20"/>
              </w:rPr>
              <w:t xml:space="preserve">    </w:t>
            </w:r>
            <w:r w:rsidRPr="002E63C0">
              <w:rPr>
                <w:sz w:val="20"/>
                <w:szCs w:val="20"/>
              </w:rPr>
              <w:t xml:space="preserve">Tel: (01752) </w:t>
            </w:r>
            <w:r w:rsidRPr="00B86855">
              <w:rPr>
                <w:sz w:val="20"/>
                <w:szCs w:val="20"/>
              </w:rPr>
              <w:t>439802</w:t>
            </w:r>
          </w:p>
          <w:p w14:paraId="531BC402" w14:textId="11E071C1" w:rsidR="00317F23" w:rsidRPr="00E15F23" w:rsidRDefault="00317F23" w:rsidP="00E15F23">
            <w:pPr>
              <w:pStyle w:val="ListParagraph"/>
              <w:spacing w:after="160"/>
              <w:ind w:left="357"/>
              <w:contextualSpacing w:val="0"/>
              <w:rPr>
                <w:color w:val="0563C1" w:themeColor="hyperlink"/>
                <w:sz w:val="20"/>
                <w:szCs w:val="20"/>
                <w:u w:val="single"/>
              </w:rPr>
            </w:pPr>
            <w:r w:rsidRPr="00290627">
              <w:rPr>
                <w:sz w:val="20"/>
                <w:szCs w:val="20"/>
              </w:rPr>
              <w:t xml:space="preserve">Website: </w:t>
            </w:r>
            <w:hyperlink r:id="rId12" w:history="1">
              <w:r w:rsidRPr="00290627">
                <w:rPr>
                  <w:rStyle w:val="Hyperlink"/>
                  <w:sz w:val="20"/>
                  <w:szCs w:val="20"/>
                </w:rPr>
                <w:t>https://www.plymouthhospitals.nhs.uk/diabetespodiatry</w:t>
              </w:r>
            </w:hyperlink>
            <w:r w:rsidR="00E15F23" w:rsidRPr="00E15F23">
              <w:rPr>
                <w:sz w:val="20"/>
                <w:szCs w:val="20"/>
              </w:rPr>
              <w:t xml:space="preserve"> </w:t>
            </w:r>
            <w:r w:rsidR="00295471">
              <w:rPr>
                <w:sz w:val="20"/>
                <w:szCs w:val="20"/>
              </w:rPr>
              <w:t xml:space="preserve">- </w:t>
            </w:r>
            <w:r w:rsidRPr="00E15F23">
              <w:rPr>
                <w:sz w:val="20"/>
                <w:szCs w:val="20"/>
              </w:rPr>
              <w:t xml:space="preserve">E-referral </w:t>
            </w:r>
            <w:r w:rsidR="00295471">
              <w:rPr>
                <w:sz w:val="20"/>
                <w:szCs w:val="20"/>
              </w:rPr>
              <w:t>f</w:t>
            </w:r>
            <w:r w:rsidRPr="00E15F23">
              <w:rPr>
                <w:sz w:val="20"/>
                <w:szCs w:val="20"/>
              </w:rPr>
              <w:t xml:space="preserve">orm available </w:t>
            </w:r>
            <w:r w:rsidR="00E15F23">
              <w:rPr>
                <w:sz w:val="20"/>
                <w:szCs w:val="20"/>
              </w:rPr>
              <w:t xml:space="preserve">on </w:t>
            </w:r>
            <w:r w:rsidR="00295471">
              <w:rPr>
                <w:sz w:val="20"/>
                <w:szCs w:val="20"/>
              </w:rPr>
              <w:t>web</w:t>
            </w:r>
            <w:r w:rsidR="00E15F23">
              <w:rPr>
                <w:sz w:val="20"/>
                <w:szCs w:val="20"/>
              </w:rPr>
              <w:t>site</w:t>
            </w:r>
            <w:r w:rsidRPr="00E15F23">
              <w:rPr>
                <w:sz w:val="20"/>
                <w:szCs w:val="20"/>
              </w:rPr>
              <w:t xml:space="preserve"> </w:t>
            </w:r>
          </w:p>
          <w:p w14:paraId="266AE0CB" w14:textId="77777777" w:rsidR="00317F23" w:rsidRPr="002E63C0" w:rsidRDefault="00317F23" w:rsidP="007A7141">
            <w:pPr>
              <w:rPr>
                <w:sz w:val="12"/>
                <w:szCs w:val="12"/>
              </w:rPr>
            </w:pPr>
          </w:p>
          <w:p w14:paraId="6D3E8A62" w14:textId="74641400" w:rsidR="00317F23" w:rsidRPr="002E63C0" w:rsidRDefault="00317F23" w:rsidP="007A714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Pr="00A275EB">
              <w:rPr>
                <w:b/>
                <w:bCs/>
                <w:sz w:val="20"/>
                <w:szCs w:val="20"/>
              </w:rPr>
              <w:t xml:space="preserve">ote on </w:t>
            </w:r>
            <w:r w:rsidRPr="002E63C0">
              <w:rPr>
                <w:b/>
                <w:bCs/>
                <w:sz w:val="20"/>
                <w:szCs w:val="20"/>
              </w:rPr>
              <w:t>Surgical or Same Day/Next Day Wound Care</w:t>
            </w:r>
          </w:p>
          <w:p w14:paraId="134FCC1D" w14:textId="77777777" w:rsidR="00317F23" w:rsidRDefault="00317F23" w:rsidP="007A7141">
            <w:pPr>
              <w:pStyle w:val="ListParagraph"/>
              <w:ind w:left="360"/>
              <w:rPr>
                <w:sz w:val="20"/>
                <w:szCs w:val="20"/>
              </w:rPr>
            </w:pPr>
            <w:r w:rsidRPr="002E63C0">
              <w:rPr>
                <w:sz w:val="20"/>
                <w:szCs w:val="20"/>
              </w:rPr>
              <w:t xml:space="preserve">Please note that the service is not commissioned to provide same or next day </w:t>
            </w:r>
            <w:r>
              <w:rPr>
                <w:sz w:val="20"/>
                <w:szCs w:val="20"/>
              </w:rPr>
              <w:t xml:space="preserve">wound </w:t>
            </w:r>
            <w:r w:rsidRPr="002E63C0">
              <w:rPr>
                <w:sz w:val="20"/>
                <w:szCs w:val="20"/>
              </w:rPr>
              <w:t xml:space="preserve">care </w:t>
            </w:r>
            <w:r>
              <w:rPr>
                <w:sz w:val="20"/>
                <w:szCs w:val="20"/>
              </w:rPr>
              <w:t xml:space="preserve">such as </w:t>
            </w:r>
            <w:r w:rsidRPr="002E63C0">
              <w:rPr>
                <w:sz w:val="20"/>
                <w:szCs w:val="20"/>
              </w:rPr>
              <w:t xml:space="preserve">following hospital discharge, or for any surgical wounds on discharge from </w:t>
            </w:r>
            <w:r>
              <w:rPr>
                <w:sz w:val="20"/>
                <w:szCs w:val="20"/>
              </w:rPr>
              <w:t>hospital</w:t>
            </w:r>
            <w:r w:rsidRPr="002E63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Please refer to the District Nursing Service if you require this service.</w:t>
            </w:r>
          </w:p>
          <w:p w14:paraId="77562769" w14:textId="77777777" w:rsidR="00317F23" w:rsidRPr="002E63C0" w:rsidRDefault="00317F23" w:rsidP="007A714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F32CDCC" w14:textId="77777777" w:rsidR="00317F23" w:rsidRPr="002E63C0" w:rsidRDefault="00317F23" w:rsidP="007A714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E63C0">
              <w:rPr>
                <w:b/>
                <w:sz w:val="20"/>
                <w:szCs w:val="20"/>
              </w:rPr>
              <w:t>Musculoskeletal (MSK) Referrals to Podiatry:</w:t>
            </w:r>
          </w:p>
          <w:p w14:paraId="1F1FDC23" w14:textId="77777777" w:rsidR="00317F23" w:rsidRDefault="00317F23" w:rsidP="00E15F23">
            <w:pPr>
              <w:pStyle w:val="ListParagraph"/>
              <w:ind w:left="360"/>
              <w:rPr>
                <w:bCs/>
                <w:sz w:val="20"/>
                <w:szCs w:val="20"/>
              </w:rPr>
            </w:pPr>
            <w:r w:rsidRPr="00B86855">
              <w:rPr>
                <w:sz w:val="20"/>
                <w:szCs w:val="20"/>
              </w:rPr>
              <w:t>If</w:t>
            </w:r>
            <w:r w:rsidRPr="002E63C0">
              <w:rPr>
                <w:bCs/>
                <w:sz w:val="20"/>
                <w:szCs w:val="20"/>
              </w:rPr>
              <w:t xml:space="preserve"> </w:t>
            </w:r>
            <w:r w:rsidRPr="007460C2">
              <w:rPr>
                <w:sz w:val="20"/>
                <w:szCs w:val="20"/>
              </w:rPr>
              <w:t>referral</w:t>
            </w:r>
            <w:r w:rsidRPr="002E63C0">
              <w:rPr>
                <w:bCs/>
                <w:sz w:val="20"/>
                <w:szCs w:val="20"/>
              </w:rPr>
              <w:t xml:space="preserve"> is for MSK Podiatry, please complete the separate MSK </w:t>
            </w:r>
            <w:r>
              <w:rPr>
                <w:bCs/>
                <w:sz w:val="20"/>
                <w:szCs w:val="20"/>
              </w:rPr>
              <w:t>section labelled below.</w:t>
            </w:r>
          </w:p>
          <w:p w14:paraId="55F1BD03" w14:textId="27E1DE74" w:rsidR="007963E9" w:rsidRPr="00997188" w:rsidRDefault="007963E9" w:rsidP="00E15F23">
            <w:pPr>
              <w:pStyle w:val="ListParagraph"/>
              <w:ind w:left="360"/>
              <w:rPr>
                <w:sz w:val="12"/>
                <w:szCs w:val="12"/>
              </w:rPr>
            </w:pPr>
          </w:p>
        </w:tc>
      </w:tr>
      <w:tr w:rsidR="001351F0" w:rsidRPr="00474BB6" w14:paraId="43E1C414" w14:textId="77777777" w:rsidTr="00E15F23">
        <w:trPr>
          <w:trHeight w:val="340"/>
        </w:trPr>
        <w:tc>
          <w:tcPr>
            <w:tcW w:w="9598" w:type="dxa"/>
            <w:gridSpan w:val="3"/>
            <w:shd w:val="pct12" w:color="auto" w:fill="auto"/>
            <w:vAlign w:val="center"/>
          </w:tcPr>
          <w:p w14:paraId="70A34D84" w14:textId="77777777" w:rsidR="001351F0" w:rsidRPr="00474BB6" w:rsidRDefault="001351F0" w:rsidP="002470D2">
            <w:pPr>
              <w:rPr>
                <w:b/>
              </w:rPr>
            </w:pPr>
            <w:r>
              <w:rPr>
                <w:b/>
              </w:rPr>
              <w:lastRenderedPageBreak/>
              <w:t>Patient Details</w:t>
            </w:r>
          </w:p>
        </w:tc>
      </w:tr>
      <w:tr w:rsidR="001351F0" w:rsidRPr="00474BB6" w14:paraId="62738839" w14:textId="77777777" w:rsidTr="00E15F23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14:paraId="472C084F" w14:textId="77777777" w:rsidR="001351F0" w:rsidRPr="004A50B9" w:rsidRDefault="001351F0" w:rsidP="002470D2">
            <w:r>
              <w:t>Title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F479EC1" w14:textId="77777777" w:rsidR="001351F0" w:rsidRPr="004A50B9" w:rsidRDefault="001351F0" w:rsidP="002470D2">
            <w:pPr>
              <w:spacing w:line="360" w:lineRule="auto"/>
            </w:pPr>
          </w:p>
        </w:tc>
        <w:tc>
          <w:tcPr>
            <w:tcW w:w="4047" w:type="dxa"/>
            <w:vMerge w:val="restart"/>
            <w:shd w:val="clear" w:color="auto" w:fill="auto"/>
          </w:tcPr>
          <w:p w14:paraId="79A24D11" w14:textId="77777777" w:rsidR="001351F0" w:rsidRPr="00474BB6" w:rsidRDefault="001351F0" w:rsidP="002470D2">
            <w:pPr>
              <w:rPr>
                <w:b/>
              </w:rPr>
            </w:pPr>
            <w:r>
              <w:t>Address</w:t>
            </w:r>
          </w:p>
        </w:tc>
      </w:tr>
      <w:tr w:rsidR="001351F0" w14:paraId="6F1A821C" w14:textId="77777777" w:rsidTr="00E15F23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14:paraId="053DE713" w14:textId="77777777" w:rsidR="001351F0" w:rsidRPr="00694DF6" w:rsidRDefault="001351F0" w:rsidP="002470D2">
            <w:r>
              <w:t>Surname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2D67AC0" w14:textId="77777777" w:rsidR="001351F0" w:rsidRPr="00694DF6" w:rsidRDefault="001351F0" w:rsidP="002470D2">
            <w:pPr>
              <w:spacing w:line="360" w:lineRule="auto"/>
            </w:pPr>
          </w:p>
        </w:tc>
        <w:tc>
          <w:tcPr>
            <w:tcW w:w="4047" w:type="dxa"/>
            <w:vMerge/>
            <w:shd w:val="clear" w:color="auto" w:fill="auto"/>
            <w:vAlign w:val="center"/>
          </w:tcPr>
          <w:p w14:paraId="692FF017" w14:textId="77777777" w:rsidR="001351F0" w:rsidRDefault="001351F0" w:rsidP="002470D2">
            <w:pPr>
              <w:jc w:val="center"/>
              <w:rPr>
                <w:b/>
              </w:rPr>
            </w:pPr>
          </w:p>
        </w:tc>
      </w:tr>
      <w:tr w:rsidR="001351F0" w14:paraId="4614B18F" w14:textId="77777777" w:rsidTr="00E15F23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14:paraId="66FE719E" w14:textId="77777777" w:rsidR="001351F0" w:rsidRPr="00694DF6" w:rsidRDefault="001351F0" w:rsidP="002470D2">
            <w:r>
              <w:t>Forename(s)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A59A792" w14:textId="77777777" w:rsidR="001351F0" w:rsidRPr="00694DF6" w:rsidRDefault="001351F0" w:rsidP="002470D2">
            <w:pPr>
              <w:spacing w:line="360" w:lineRule="auto"/>
            </w:pPr>
          </w:p>
        </w:tc>
        <w:tc>
          <w:tcPr>
            <w:tcW w:w="4047" w:type="dxa"/>
            <w:vMerge/>
            <w:shd w:val="clear" w:color="auto" w:fill="auto"/>
            <w:vAlign w:val="center"/>
          </w:tcPr>
          <w:p w14:paraId="6C7E5877" w14:textId="77777777" w:rsidR="001351F0" w:rsidRDefault="001351F0" w:rsidP="002470D2">
            <w:pPr>
              <w:jc w:val="center"/>
              <w:rPr>
                <w:b/>
              </w:rPr>
            </w:pPr>
          </w:p>
        </w:tc>
      </w:tr>
      <w:tr w:rsidR="001351F0" w14:paraId="64EB0A41" w14:textId="77777777" w:rsidTr="00E15F23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14:paraId="22EC9D2F" w14:textId="77777777" w:rsidR="001351F0" w:rsidRPr="00694DF6" w:rsidRDefault="001351F0" w:rsidP="002470D2">
            <w:r w:rsidRPr="00694DF6">
              <w:t>Date of Birth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6A56CC91" w14:textId="77777777" w:rsidR="001351F0" w:rsidRPr="00694DF6" w:rsidRDefault="001351F0" w:rsidP="002470D2">
            <w:pPr>
              <w:spacing w:line="360" w:lineRule="auto"/>
            </w:pPr>
          </w:p>
        </w:tc>
        <w:tc>
          <w:tcPr>
            <w:tcW w:w="4047" w:type="dxa"/>
            <w:vMerge/>
            <w:shd w:val="clear" w:color="auto" w:fill="auto"/>
            <w:vAlign w:val="center"/>
          </w:tcPr>
          <w:p w14:paraId="1EF2D53B" w14:textId="77777777" w:rsidR="001351F0" w:rsidRDefault="001351F0" w:rsidP="002470D2">
            <w:pPr>
              <w:jc w:val="center"/>
              <w:rPr>
                <w:b/>
              </w:rPr>
            </w:pPr>
          </w:p>
        </w:tc>
      </w:tr>
      <w:tr w:rsidR="001351F0" w:rsidRPr="003A7249" w14:paraId="4F1E5F5D" w14:textId="77777777" w:rsidTr="00E15F23">
        <w:trPr>
          <w:trHeight w:val="567"/>
        </w:trPr>
        <w:tc>
          <w:tcPr>
            <w:tcW w:w="19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7F546F1" w14:textId="77777777" w:rsidR="001351F0" w:rsidRPr="003A7249" w:rsidRDefault="001351F0" w:rsidP="002470D2">
            <w:r w:rsidRPr="00694DF6">
              <w:t>NHS Number</w:t>
            </w:r>
          </w:p>
        </w:tc>
        <w:tc>
          <w:tcPr>
            <w:tcW w:w="35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AF518A" w14:textId="77777777" w:rsidR="001351F0" w:rsidRPr="003A7249" w:rsidRDefault="001351F0" w:rsidP="002470D2"/>
        </w:tc>
        <w:tc>
          <w:tcPr>
            <w:tcW w:w="404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D7C145" w14:textId="77777777" w:rsidR="001351F0" w:rsidRPr="003A7249" w:rsidRDefault="001351F0" w:rsidP="002470D2"/>
        </w:tc>
      </w:tr>
      <w:tr w:rsidR="001351F0" w:rsidRPr="003A7249" w14:paraId="62CE4614" w14:textId="77777777" w:rsidTr="00E15F23">
        <w:trPr>
          <w:trHeight w:val="567"/>
        </w:trPr>
        <w:tc>
          <w:tcPr>
            <w:tcW w:w="19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3D50D2" w14:textId="77777777" w:rsidR="001351F0" w:rsidRPr="003A7249" w:rsidRDefault="001351F0" w:rsidP="002470D2">
            <w:r w:rsidRPr="003A7249">
              <w:t>Telephone</w:t>
            </w:r>
            <w:r>
              <w:t xml:space="preserve"> No’s</w:t>
            </w:r>
          </w:p>
        </w:tc>
        <w:tc>
          <w:tcPr>
            <w:tcW w:w="35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52608E" w14:textId="77777777" w:rsidR="001351F0" w:rsidRPr="003A7249" w:rsidRDefault="001351F0" w:rsidP="002470D2">
            <w:r>
              <w:t>Mobile:</w:t>
            </w:r>
          </w:p>
        </w:tc>
        <w:tc>
          <w:tcPr>
            <w:tcW w:w="40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4F0061" w14:textId="77777777" w:rsidR="001351F0" w:rsidRPr="003A7249" w:rsidRDefault="001351F0" w:rsidP="002470D2">
            <w:r w:rsidRPr="003A7249">
              <w:t>Home</w:t>
            </w:r>
            <w:r>
              <w:t>:</w:t>
            </w:r>
          </w:p>
        </w:tc>
      </w:tr>
      <w:tr w:rsidR="001351F0" w:rsidRPr="003A7249" w14:paraId="1EBB8C86" w14:textId="77777777" w:rsidTr="00E15F23">
        <w:trPr>
          <w:trHeight w:val="567"/>
        </w:trPr>
        <w:tc>
          <w:tcPr>
            <w:tcW w:w="19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6359FD" w14:textId="77777777" w:rsidR="001351F0" w:rsidRPr="003A7249" w:rsidRDefault="001351F0" w:rsidP="002470D2">
            <w:r>
              <w:t>Patient’s Email Address:</w:t>
            </w:r>
          </w:p>
        </w:tc>
        <w:tc>
          <w:tcPr>
            <w:tcW w:w="761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48007E3" w14:textId="77777777" w:rsidR="001351F0" w:rsidRPr="003A7249" w:rsidRDefault="001351F0" w:rsidP="002470D2"/>
        </w:tc>
      </w:tr>
    </w:tbl>
    <w:p w14:paraId="1C0AAA3A" w14:textId="77777777" w:rsidR="001351F0" w:rsidRPr="003B3CBC" w:rsidRDefault="001351F0" w:rsidP="001351F0">
      <w:pPr>
        <w:rPr>
          <w:sz w:val="12"/>
          <w:szCs w:val="1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1"/>
        <w:gridCol w:w="4797"/>
      </w:tblGrid>
      <w:tr w:rsidR="001351F0" w:rsidRPr="005269F9" w14:paraId="6ABF10CE" w14:textId="77777777" w:rsidTr="002470D2">
        <w:trPr>
          <w:trHeight w:val="340"/>
        </w:trPr>
        <w:tc>
          <w:tcPr>
            <w:tcW w:w="2501" w:type="pct"/>
            <w:shd w:val="pct12" w:color="auto" w:fill="auto"/>
            <w:vAlign w:val="center"/>
          </w:tcPr>
          <w:p w14:paraId="603139BA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>Parental Responsibility (if applicable)</w:t>
            </w:r>
          </w:p>
        </w:tc>
        <w:tc>
          <w:tcPr>
            <w:tcW w:w="2499" w:type="pct"/>
            <w:shd w:val="pct12" w:color="auto" w:fill="auto"/>
            <w:vAlign w:val="center"/>
          </w:tcPr>
          <w:p w14:paraId="5B80796C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>Safeguarding</w:t>
            </w:r>
          </w:p>
        </w:tc>
      </w:tr>
      <w:tr w:rsidR="001351F0" w:rsidRPr="005269F9" w14:paraId="6CF25AE1" w14:textId="77777777" w:rsidTr="002470D2">
        <w:trPr>
          <w:trHeight w:val="1292"/>
        </w:trPr>
        <w:tc>
          <w:tcPr>
            <w:tcW w:w="2501" w:type="pct"/>
            <w:shd w:val="clear" w:color="auto" w:fill="auto"/>
          </w:tcPr>
          <w:p w14:paraId="3EF4903E" w14:textId="77777777" w:rsidR="001351F0" w:rsidRDefault="001351F0" w:rsidP="002470D2">
            <w:pPr>
              <w:spacing w:before="60"/>
              <w:rPr>
                <w:sz w:val="22"/>
                <w:szCs w:val="22"/>
              </w:rPr>
            </w:pPr>
            <w:r w:rsidRPr="003A1DAF">
              <w:rPr>
                <w:sz w:val="22"/>
                <w:szCs w:val="22"/>
              </w:rPr>
              <w:t>State name of person with Parental Responsibility and address if different to above:</w:t>
            </w:r>
          </w:p>
          <w:p w14:paraId="474E7975" w14:textId="77777777" w:rsidR="001351F0" w:rsidRDefault="001351F0" w:rsidP="002470D2">
            <w:pPr>
              <w:spacing w:after="60"/>
              <w:rPr>
                <w:sz w:val="22"/>
                <w:szCs w:val="22"/>
              </w:rPr>
            </w:pPr>
          </w:p>
          <w:p w14:paraId="28965CAA" w14:textId="77777777" w:rsidR="001351F0" w:rsidRPr="003A1DAF" w:rsidRDefault="001351F0" w:rsidP="002470D2">
            <w:pPr>
              <w:spacing w:after="60"/>
              <w:rPr>
                <w:sz w:val="22"/>
                <w:szCs w:val="22"/>
              </w:rPr>
            </w:pPr>
          </w:p>
          <w:p w14:paraId="2B6DB376" w14:textId="77777777" w:rsidR="001351F0" w:rsidRDefault="001351F0" w:rsidP="002470D2">
            <w:pPr>
              <w:spacing w:after="60"/>
              <w:rPr>
                <w:b/>
              </w:rPr>
            </w:pPr>
          </w:p>
          <w:p w14:paraId="2A8A7735" w14:textId="77777777" w:rsidR="001351F0" w:rsidRDefault="001351F0" w:rsidP="002470D2">
            <w:pPr>
              <w:spacing w:after="60"/>
              <w:rPr>
                <w:b/>
              </w:rPr>
            </w:pPr>
          </w:p>
        </w:tc>
        <w:tc>
          <w:tcPr>
            <w:tcW w:w="2499" w:type="pct"/>
            <w:shd w:val="clear" w:color="auto" w:fill="auto"/>
          </w:tcPr>
          <w:p w14:paraId="1D0BEEB8" w14:textId="77777777" w:rsidR="001351F0" w:rsidRPr="003A1DAF" w:rsidRDefault="001351F0" w:rsidP="002470D2">
            <w:pPr>
              <w:spacing w:before="60"/>
              <w:rPr>
                <w:sz w:val="22"/>
                <w:szCs w:val="22"/>
              </w:rPr>
            </w:pPr>
            <w:r w:rsidRPr="003A1DAF">
              <w:rPr>
                <w:sz w:val="22"/>
                <w:szCs w:val="22"/>
              </w:rPr>
              <w:t xml:space="preserve">Is there a current Child Protection Plan or Adult Safeguarding arrangement in place?           </w:t>
            </w:r>
          </w:p>
          <w:p w14:paraId="6DD1C0BD" w14:textId="77777777" w:rsidR="001351F0" w:rsidRDefault="001351F0" w:rsidP="002470D2">
            <w:pPr>
              <w:jc w:val="center"/>
              <w:rPr>
                <w:sz w:val="22"/>
                <w:szCs w:val="22"/>
              </w:rPr>
            </w:pPr>
          </w:p>
          <w:p w14:paraId="22DBFFD5" w14:textId="77777777" w:rsidR="001351F0" w:rsidRPr="005269F9" w:rsidRDefault="001351F0" w:rsidP="002470D2">
            <w:pPr>
              <w:jc w:val="center"/>
            </w:pPr>
            <w:r w:rsidRPr="003A1DAF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8560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D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A1DAF">
              <w:rPr>
                <w:b/>
                <w:sz w:val="22"/>
                <w:szCs w:val="22"/>
              </w:rPr>
              <w:t xml:space="preserve">   </w:t>
            </w:r>
            <w:r w:rsidRPr="003A1DAF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10198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1D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895550A" w14:textId="77777777" w:rsidR="001351F0" w:rsidRDefault="001351F0" w:rsidP="001351F0">
      <w:pPr>
        <w:rPr>
          <w:sz w:val="12"/>
          <w:szCs w:val="1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67"/>
        <w:gridCol w:w="4131"/>
      </w:tblGrid>
      <w:tr w:rsidR="001351F0" w:rsidRPr="00A30293" w14:paraId="61542CBC" w14:textId="77777777" w:rsidTr="002470D2">
        <w:trPr>
          <w:trHeight w:val="340"/>
        </w:trPr>
        <w:tc>
          <w:tcPr>
            <w:tcW w:w="2848" w:type="pct"/>
            <w:tcBorders>
              <w:bottom w:val="single" w:sz="2" w:space="0" w:color="auto"/>
            </w:tcBorders>
            <w:shd w:val="pct12" w:color="auto" w:fill="auto"/>
            <w:vAlign w:val="center"/>
          </w:tcPr>
          <w:p w14:paraId="03EC184F" w14:textId="77777777" w:rsidR="001351F0" w:rsidRPr="00A30293" w:rsidRDefault="001351F0" w:rsidP="002470D2">
            <w:pPr>
              <w:rPr>
                <w:b/>
                <w:bCs/>
              </w:rPr>
            </w:pPr>
            <w:r w:rsidRPr="00A30293">
              <w:rPr>
                <w:b/>
                <w:bCs/>
              </w:rPr>
              <w:t xml:space="preserve">Referrer Details </w:t>
            </w:r>
          </w:p>
        </w:tc>
        <w:tc>
          <w:tcPr>
            <w:tcW w:w="2152" w:type="pct"/>
            <w:tcBorders>
              <w:bottom w:val="single" w:sz="2" w:space="0" w:color="auto"/>
            </w:tcBorders>
            <w:shd w:val="pct12" w:color="auto" w:fill="auto"/>
            <w:vAlign w:val="center"/>
          </w:tcPr>
          <w:p w14:paraId="136D409B" w14:textId="77777777" w:rsidR="001351F0" w:rsidRPr="00A30293" w:rsidRDefault="001351F0" w:rsidP="002470D2">
            <w:pPr>
              <w:rPr>
                <w:b/>
                <w:bCs/>
              </w:rPr>
            </w:pPr>
            <w:r w:rsidRPr="00A30293">
              <w:rPr>
                <w:b/>
                <w:bCs/>
              </w:rPr>
              <w:t xml:space="preserve">GP Name and Address </w:t>
            </w:r>
          </w:p>
        </w:tc>
      </w:tr>
      <w:tr w:rsidR="001351F0" w14:paraId="69BD0124" w14:textId="77777777" w:rsidTr="002470D2">
        <w:trPr>
          <w:trHeight w:val="567"/>
        </w:trPr>
        <w:tc>
          <w:tcPr>
            <w:tcW w:w="2848" w:type="pct"/>
            <w:shd w:val="clear" w:color="auto" w:fill="auto"/>
            <w:vAlign w:val="center"/>
          </w:tcPr>
          <w:p w14:paraId="75450B80" w14:textId="77777777" w:rsidR="001351F0" w:rsidRPr="003B3CBC" w:rsidRDefault="001351F0" w:rsidP="002470D2">
            <w:pPr>
              <w:spacing w:before="60"/>
              <w:rPr>
                <w:bCs/>
                <w:lang w:eastAsia="en-US"/>
              </w:rPr>
            </w:pPr>
            <w:r w:rsidRPr="003B3CBC">
              <w:rPr>
                <w:bCs/>
                <w:lang w:eastAsia="en-US"/>
              </w:rPr>
              <w:t>Referrer Name:</w:t>
            </w:r>
          </w:p>
        </w:tc>
        <w:tc>
          <w:tcPr>
            <w:tcW w:w="2152" w:type="pct"/>
            <w:vMerge w:val="restart"/>
            <w:shd w:val="clear" w:color="auto" w:fill="auto"/>
          </w:tcPr>
          <w:p w14:paraId="74D71A38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  <w:p w14:paraId="7B15C5C2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  <w:p w14:paraId="0D50A794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  <w:p w14:paraId="6A39953B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  <w:p w14:paraId="3E1EE8AD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  <w:p w14:paraId="42D1126F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</w:tc>
      </w:tr>
      <w:tr w:rsidR="001351F0" w14:paraId="43542CD6" w14:textId="77777777" w:rsidTr="002470D2">
        <w:trPr>
          <w:trHeight w:val="567"/>
        </w:trPr>
        <w:tc>
          <w:tcPr>
            <w:tcW w:w="2848" w:type="pct"/>
            <w:shd w:val="clear" w:color="auto" w:fill="auto"/>
            <w:vAlign w:val="center"/>
          </w:tcPr>
          <w:p w14:paraId="12E1B399" w14:textId="77777777" w:rsidR="001351F0" w:rsidRPr="003B3CBC" w:rsidRDefault="001351F0" w:rsidP="002470D2">
            <w:pPr>
              <w:spacing w:before="60"/>
              <w:rPr>
                <w:bCs/>
                <w:lang w:eastAsia="en-US"/>
              </w:rPr>
            </w:pPr>
            <w:r w:rsidRPr="003B3CBC">
              <w:rPr>
                <w:bCs/>
              </w:rPr>
              <w:t>Referrer’s Job Title</w:t>
            </w:r>
            <w:r>
              <w:rPr>
                <w:bCs/>
              </w:rPr>
              <w:t>:</w:t>
            </w:r>
          </w:p>
        </w:tc>
        <w:tc>
          <w:tcPr>
            <w:tcW w:w="2152" w:type="pct"/>
            <w:vMerge/>
            <w:shd w:val="clear" w:color="auto" w:fill="auto"/>
          </w:tcPr>
          <w:p w14:paraId="77B3AF2C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</w:tc>
      </w:tr>
      <w:tr w:rsidR="001351F0" w14:paraId="77F4E1E3" w14:textId="77777777" w:rsidTr="002470D2">
        <w:trPr>
          <w:trHeight w:val="567"/>
        </w:trPr>
        <w:tc>
          <w:tcPr>
            <w:tcW w:w="2848" w:type="pct"/>
            <w:shd w:val="clear" w:color="auto" w:fill="auto"/>
            <w:vAlign w:val="center"/>
          </w:tcPr>
          <w:p w14:paraId="0F48DF58" w14:textId="77777777" w:rsidR="001351F0" w:rsidRPr="003B3CBC" w:rsidRDefault="001351F0" w:rsidP="002470D2">
            <w:pPr>
              <w:spacing w:before="60"/>
              <w:rPr>
                <w:bCs/>
                <w:lang w:eastAsia="en-US"/>
              </w:rPr>
            </w:pPr>
            <w:r w:rsidRPr="003B3CBC">
              <w:rPr>
                <w:bCs/>
                <w:lang w:eastAsia="en-US"/>
              </w:rPr>
              <w:t>Address:</w:t>
            </w:r>
          </w:p>
        </w:tc>
        <w:tc>
          <w:tcPr>
            <w:tcW w:w="2152" w:type="pct"/>
            <w:vMerge/>
            <w:shd w:val="clear" w:color="auto" w:fill="auto"/>
          </w:tcPr>
          <w:p w14:paraId="79ACDF06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</w:tc>
      </w:tr>
      <w:tr w:rsidR="001351F0" w14:paraId="1C8A5000" w14:textId="77777777" w:rsidTr="002470D2">
        <w:trPr>
          <w:trHeight w:val="567"/>
        </w:trPr>
        <w:tc>
          <w:tcPr>
            <w:tcW w:w="2848" w:type="pct"/>
            <w:shd w:val="clear" w:color="auto" w:fill="auto"/>
            <w:vAlign w:val="center"/>
          </w:tcPr>
          <w:p w14:paraId="088AB349" w14:textId="77777777" w:rsidR="001351F0" w:rsidRPr="003B3CBC" w:rsidRDefault="001351F0" w:rsidP="002470D2">
            <w:pPr>
              <w:spacing w:before="60"/>
              <w:rPr>
                <w:bCs/>
                <w:lang w:eastAsia="en-US"/>
              </w:rPr>
            </w:pPr>
            <w:r w:rsidRPr="003B3CBC">
              <w:rPr>
                <w:bCs/>
                <w:lang w:eastAsia="en-US"/>
              </w:rPr>
              <w:t>Telephone Number:</w:t>
            </w:r>
          </w:p>
        </w:tc>
        <w:tc>
          <w:tcPr>
            <w:tcW w:w="2152" w:type="pct"/>
            <w:vMerge/>
            <w:shd w:val="clear" w:color="auto" w:fill="auto"/>
          </w:tcPr>
          <w:p w14:paraId="4C0CA7B3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</w:p>
        </w:tc>
      </w:tr>
      <w:tr w:rsidR="001351F0" w14:paraId="0B1301AA" w14:textId="77777777" w:rsidTr="002470D2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14:paraId="012BDEE7" w14:textId="77777777" w:rsidR="001351F0" w:rsidRDefault="001351F0" w:rsidP="002470D2">
            <w:pPr>
              <w:spacing w:before="60"/>
              <w:rPr>
                <w:b/>
                <w:lang w:eastAsia="en-US"/>
              </w:rPr>
            </w:pPr>
            <w:r w:rsidRPr="003B3CBC">
              <w:rPr>
                <w:bCs/>
                <w:lang w:eastAsia="en-US"/>
              </w:rPr>
              <w:t>Contact Email:</w:t>
            </w:r>
          </w:p>
        </w:tc>
      </w:tr>
    </w:tbl>
    <w:p w14:paraId="73337DA5" w14:textId="77777777" w:rsidR="001351F0" w:rsidRDefault="001351F0" w:rsidP="001351F0">
      <w:pPr>
        <w:rPr>
          <w:sz w:val="12"/>
          <w:szCs w:val="12"/>
        </w:rPr>
      </w:pPr>
    </w:p>
    <w:p w14:paraId="196812B3" w14:textId="77777777" w:rsidR="001351F0" w:rsidRDefault="001351F0" w:rsidP="001351F0">
      <w:pPr>
        <w:rPr>
          <w:sz w:val="12"/>
          <w:szCs w:val="12"/>
        </w:rPr>
      </w:pPr>
    </w:p>
    <w:tbl>
      <w:tblPr>
        <w:tblW w:w="500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9"/>
        <w:gridCol w:w="2703"/>
        <w:gridCol w:w="436"/>
      </w:tblGrid>
      <w:tr w:rsidR="001351F0" w:rsidRPr="00FC57CA" w14:paraId="1DADE669" w14:textId="77777777" w:rsidTr="002470D2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BB7FB" w14:textId="77777777" w:rsidR="001351F0" w:rsidRPr="005A4D0D" w:rsidRDefault="001351F0" w:rsidP="002470D2">
            <w:pPr>
              <w:jc w:val="both"/>
              <w:rPr>
                <w:b/>
                <w:bCs/>
              </w:rPr>
            </w:pPr>
            <w:r w:rsidRPr="005A4D0D">
              <w:rPr>
                <w:b/>
                <w:bCs/>
              </w:rPr>
              <w:t xml:space="preserve">Domiciliary Care Request </w:t>
            </w:r>
          </w:p>
        </w:tc>
      </w:tr>
      <w:tr w:rsidR="001351F0" w:rsidRPr="00B2005F" w14:paraId="54489CC8" w14:textId="77777777" w:rsidTr="00E15F2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3365" w:type="pct"/>
            <w:shd w:val="clear" w:color="auto" w:fill="auto"/>
            <w:vAlign w:val="center"/>
          </w:tcPr>
          <w:p w14:paraId="336D15E6" w14:textId="77777777" w:rsidR="001351F0" w:rsidRPr="00366145" w:rsidRDefault="001351F0" w:rsidP="002470D2">
            <w:pPr>
              <w:rPr>
                <w:sz w:val="22"/>
                <w:szCs w:val="22"/>
              </w:rPr>
            </w:pPr>
            <w:r w:rsidRPr="00366145">
              <w:rPr>
                <w:sz w:val="22"/>
                <w:szCs w:val="22"/>
              </w:rPr>
              <w:t xml:space="preserve">The Service will only visit “at home”, those patients who are </w:t>
            </w:r>
            <w:r w:rsidRPr="00366145">
              <w:rPr>
                <w:b/>
                <w:bCs/>
                <w:sz w:val="22"/>
                <w:szCs w:val="22"/>
              </w:rPr>
              <w:t>BOTH</w:t>
            </w:r>
            <w:r w:rsidRPr="00366145">
              <w:rPr>
                <w:sz w:val="22"/>
                <w:szCs w:val="22"/>
              </w:rPr>
              <w:t>:</w:t>
            </w:r>
          </w:p>
          <w:p w14:paraId="7AEDE487" w14:textId="77777777" w:rsidR="001351F0" w:rsidRPr="00366145" w:rsidRDefault="001351F0" w:rsidP="001351F0">
            <w:pPr>
              <w:pStyle w:val="ListParagraph"/>
              <w:numPr>
                <w:ilvl w:val="0"/>
                <w:numId w:val="3"/>
              </w:numPr>
              <w:spacing w:before="60"/>
              <w:rPr>
                <w:sz w:val="22"/>
                <w:szCs w:val="22"/>
              </w:rPr>
            </w:pPr>
            <w:r w:rsidRPr="00366145">
              <w:rPr>
                <w:sz w:val="22"/>
                <w:szCs w:val="22"/>
              </w:rPr>
              <w:t>Bed</w:t>
            </w:r>
            <w:r>
              <w:rPr>
                <w:sz w:val="22"/>
                <w:szCs w:val="22"/>
              </w:rPr>
              <w:t>/</w:t>
            </w:r>
            <w:r w:rsidRPr="00366145">
              <w:rPr>
                <w:sz w:val="22"/>
                <w:szCs w:val="22"/>
              </w:rPr>
              <w:t xml:space="preserve">chair bound and/or requires hoisting to </w:t>
            </w:r>
            <w:proofErr w:type="gramStart"/>
            <w:r w:rsidRPr="00366145">
              <w:rPr>
                <w:sz w:val="22"/>
                <w:szCs w:val="22"/>
              </w:rPr>
              <w:t>travel</w:t>
            </w:r>
            <w:proofErr w:type="gramEnd"/>
          </w:p>
          <w:p w14:paraId="1365164B" w14:textId="77777777" w:rsidR="001351F0" w:rsidRPr="00366145" w:rsidRDefault="001351F0" w:rsidP="001351F0">
            <w:pPr>
              <w:pStyle w:val="ListParagraph"/>
              <w:numPr>
                <w:ilvl w:val="0"/>
                <w:numId w:val="3"/>
              </w:numPr>
              <w:spacing w:before="60"/>
              <w:rPr>
                <w:sz w:val="22"/>
                <w:szCs w:val="22"/>
              </w:rPr>
            </w:pPr>
            <w:r w:rsidRPr="00366145">
              <w:rPr>
                <w:sz w:val="22"/>
                <w:szCs w:val="22"/>
              </w:rPr>
              <w:t xml:space="preserve">Has a </w:t>
            </w:r>
            <w:r>
              <w:rPr>
                <w:sz w:val="22"/>
                <w:szCs w:val="22"/>
              </w:rPr>
              <w:t xml:space="preserve">foot </w:t>
            </w:r>
            <w:r w:rsidRPr="00366145">
              <w:rPr>
                <w:sz w:val="22"/>
                <w:szCs w:val="22"/>
              </w:rPr>
              <w:t>wound below the level of the malleoli</w:t>
            </w:r>
            <w:r>
              <w:rPr>
                <w:sz w:val="22"/>
                <w:szCs w:val="22"/>
              </w:rPr>
              <w:t xml:space="preserve"> (ankle)</w:t>
            </w:r>
          </w:p>
        </w:tc>
        <w:tc>
          <w:tcPr>
            <w:tcW w:w="1408" w:type="pct"/>
            <w:tcBorders>
              <w:right w:val="nil"/>
            </w:tcBorders>
            <w:shd w:val="clear" w:color="auto" w:fill="auto"/>
            <w:vAlign w:val="center"/>
          </w:tcPr>
          <w:p w14:paraId="2814E97B" w14:textId="77777777" w:rsidR="001351F0" w:rsidRPr="00366145" w:rsidRDefault="001351F0" w:rsidP="002470D2">
            <w:pPr>
              <w:rPr>
                <w:b/>
                <w:sz w:val="20"/>
                <w:szCs w:val="20"/>
              </w:rPr>
            </w:pPr>
            <w:r w:rsidRPr="00366145">
              <w:rPr>
                <w:b/>
                <w:sz w:val="20"/>
                <w:szCs w:val="20"/>
              </w:rPr>
              <w:t>Tick this box ONLY if you consider the patient is eligible for domiciliary care</w:t>
            </w:r>
          </w:p>
        </w:tc>
        <w:tc>
          <w:tcPr>
            <w:tcW w:w="227" w:type="pct"/>
            <w:tcBorders>
              <w:left w:val="nil"/>
            </w:tcBorders>
            <w:shd w:val="clear" w:color="auto" w:fill="auto"/>
            <w:vAlign w:val="center"/>
          </w:tcPr>
          <w:p w14:paraId="454DC9EF" w14:textId="77777777" w:rsidR="001351F0" w:rsidRPr="00366145" w:rsidRDefault="00D529A5" w:rsidP="002470D2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283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 w:rsidRPr="003661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8D5E4A8" w14:textId="77777777" w:rsidR="00E15F23" w:rsidRDefault="00E15F23" w:rsidP="001351F0"/>
    <w:tbl>
      <w:tblPr>
        <w:tblW w:w="500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250"/>
        <w:gridCol w:w="2400"/>
        <w:gridCol w:w="2400"/>
      </w:tblGrid>
      <w:tr w:rsidR="001351F0" w:rsidRPr="0048464F" w14:paraId="46D486D3" w14:textId="77777777" w:rsidTr="002470D2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11CBEE8" w14:textId="77777777" w:rsidR="001351F0" w:rsidRPr="003A1DAF" w:rsidRDefault="001351F0" w:rsidP="002470D2">
            <w:pPr>
              <w:jc w:val="both"/>
              <w:rPr>
                <w:b/>
                <w:bCs/>
              </w:rPr>
            </w:pPr>
            <w:r w:rsidRPr="003A1DAF">
              <w:rPr>
                <w:b/>
                <w:bCs/>
              </w:rPr>
              <w:t>Vulnerabilities, Risks &amp; Other Needs</w:t>
            </w:r>
            <w:r>
              <w:rPr>
                <w:b/>
                <w:bCs/>
              </w:rPr>
              <w:t xml:space="preserve"> </w:t>
            </w:r>
            <w:r w:rsidRPr="00854C76">
              <w:rPr>
                <w:b/>
                <w:bCs/>
                <w:sz w:val="20"/>
                <w:szCs w:val="20"/>
              </w:rPr>
              <w:t>(please tick all that apply)</w:t>
            </w:r>
          </w:p>
        </w:tc>
      </w:tr>
      <w:tr w:rsidR="001351F0" w:rsidRPr="0048464F" w14:paraId="37339648" w14:textId="77777777" w:rsidTr="002470D2">
        <w:trPr>
          <w:trHeight w:val="567"/>
        </w:trPr>
        <w:tc>
          <w:tcPr>
            <w:tcW w:w="1328" w:type="pct"/>
            <w:shd w:val="clear" w:color="auto" w:fill="auto"/>
            <w:vAlign w:val="center"/>
          </w:tcPr>
          <w:p w14:paraId="624528FF" w14:textId="77777777" w:rsidR="001351F0" w:rsidRPr="00B2005F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57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 w:rsidRPr="00B200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 w:rsidRPr="00B2005F">
              <w:rPr>
                <w:sz w:val="22"/>
                <w:szCs w:val="22"/>
              </w:rPr>
              <w:t xml:space="preserve"> Learning Disabilities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1242B627" w14:textId="77777777" w:rsidR="001351F0" w:rsidRPr="00B2005F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71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 w:rsidRPr="00B2005F">
              <w:rPr>
                <w:sz w:val="22"/>
                <w:szCs w:val="22"/>
              </w:rPr>
              <w:t xml:space="preserve"> Military Veteran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529EC8" w14:textId="77777777" w:rsidR="001351F0" w:rsidRPr="00B2005F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6545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 w:rsidRPr="00B200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 w:rsidRPr="00B2005F">
              <w:rPr>
                <w:sz w:val="22"/>
                <w:szCs w:val="22"/>
              </w:rPr>
              <w:t xml:space="preserve"> Homeless 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A2235E" w14:textId="77777777" w:rsidR="001351F0" w:rsidRPr="00B2005F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87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>
              <w:rPr>
                <w:sz w:val="22"/>
                <w:szCs w:val="22"/>
              </w:rPr>
              <w:t xml:space="preserve"> Allergies</w:t>
            </w:r>
          </w:p>
        </w:tc>
      </w:tr>
      <w:tr w:rsidR="001351F0" w:rsidRPr="0048464F" w14:paraId="481834E6" w14:textId="77777777" w:rsidTr="002470D2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119066C" w14:textId="77777777" w:rsidR="001351F0" w:rsidRPr="00B2005F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005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 w:rsidRPr="00B200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 w:rsidRPr="00B2005F">
              <w:rPr>
                <w:sz w:val="22"/>
                <w:szCs w:val="22"/>
              </w:rPr>
              <w:t xml:space="preserve"> Significant mental health issues which might impair engagement with Podiatry Services</w:t>
            </w:r>
          </w:p>
        </w:tc>
      </w:tr>
      <w:tr w:rsidR="001351F0" w:rsidRPr="0048464F" w14:paraId="49B3D2F6" w14:textId="77777777" w:rsidTr="002470D2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3B24953" w14:textId="77777777" w:rsidR="001351F0" w:rsidRDefault="00D529A5" w:rsidP="002470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400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 w:rsidRPr="00B200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51F0" w:rsidRPr="00B2005F">
              <w:rPr>
                <w:sz w:val="22"/>
                <w:szCs w:val="22"/>
              </w:rPr>
              <w:t xml:space="preserve"> </w:t>
            </w:r>
            <w:r w:rsidR="001351F0">
              <w:rPr>
                <w:sz w:val="22"/>
                <w:szCs w:val="22"/>
              </w:rPr>
              <w:t>Current or recent history of MRSA, PVL etc</w:t>
            </w:r>
          </w:p>
        </w:tc>
      </w:tr>
      <w:tr w:rsidR="001351F0" w:rsidRPr="0048464F" w14:paraId="50A4F832" w14:textId="77777777" w:rsidTr="002470D2">
        <w:trPr>
          <w:trHeight w:val="1973"/>
        </w:trPr>
        <w:tc>
          <w:tcPr>
            <w:tcW w:w="5000" w:type="pct"/>
            <w:gridSpan w:val="4"/>
            <w:shd w:val="clear" w:color="auto" w:fill="auto"/>
          </w:tcPr>
          <w:p w14:paraId="12B11118" w14:textId="77777777" w:rsidR="001351F0" w:rsidRPr="00B2005F" w:rsidRDefault="001351F0" w:rsidP="002470D2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</w:t>
            </w:r>
            <w:r w:rsidRPr="00B2005F">
              <w:rPr>
                <w:sz w:val="22"/>
                <w:szCs w:val="22"/>
              </w:rPr>
              <w:t xml:space="preserve">lease detail below </w:t>
            </w:r>
            <w:r>
              <w:rPr>
                <w:sz w:val="22"/>
                <w:szCs w:val="22"/>
              </w:rPr>
              <w:t>and provide for a</w:t>
            </w:r>
            <w:r w:rsidRPr="00B2005F">
              <w:rPr>
                <w:sz w:val="22"/>
                <w:szCs w:val="22"/>
              </w:rPr>
              <w:t>ny furthe</w:t>
            </w:r>
            <w:r>
              <w:rPr>
                <w:sz w:val="22"/>
                <w:szCs w:val="22"/>
              </w:rPr>
              <w:t>r requirements</w:t>
            </w:r>
            <w:r w:rsidRPr="00B2005F">
              <w:rPr>
                <w:sz w:val="22"/>
                <w:szCs w:val="22"/>
              </w:rPr>
              <w:t xml:space="preserve"> (for example: transport, days unavailable to attend, translation services, large print documents, chaperone required)</w:t>
            </w:r>
            <w:r>
              <w:rPr>
                <w:sz w:val="22"/>
                <w:szCs w:val="22"/>
              </w:rPr>
              <w:t xml:space="preserve">. </w:t>
            </w:r>
          </w:p>
          <w:p w14:paraId="2DE98483" w14:textId="77777777" w:rsidR="001351F0" w:rsidRPr="00B2005F" w:rsidRDefault="001351F0" w:rsidP="002470D2">
            <w:pPr>
              <w:jc w:val="both"/>
              <w:rPr>
                <w:sz w:val="22"/>
                <w:szCs w:val="22"/>
              </w:rPr>
            </w:pPr>
          </w:p>
          <w:p w14:paraId="728D514E" w14:textId="77777777" w:rsidR="001351F0" w:rsidRPr="00B2005F" w:rsidRDefault="001351F0" w:rsidP="002470D2">
            <w:pPr>
              <w:jc w:val="both"/>
              <w:rPr>
                <w:sz w:val="22"/>
                <w:szCs w:val="22"/>
              </w:rPr>
            </w:pPr>
          </w:p>
          <w:p w14:paraId="3275149F" w14:textId="77777777" w:rsidR="001351F0" w:rsidRPr="00B2005F" w:rsidRDefault="001351F0" w:rsidP="002470D2">
            <w:pPr>
              <w:jc w:val="both"/>
              <w:rPr>
                <w:sz w:val="22"/>
                <w:szCs w:val="22"/>
              </w:rPr>
            </w:pPr>
          </w:p>
        </w:tc>
      </w:tr>
    </w:tbl>
    <w:p w14:paraId="63D2673C" w14:textId="77777777" w:rsidR="001351F0" w:rsidRPr="003B3CBC" w:rsidRDefault="001351F0" w:rsidP="001351F0">
      <w:pPr>
        <w:rPr>
          <w:sz w:val="12"/>
          <w:szCs w:val="12"/>
        </w:rPr>
      </w:pPr>
    </w:p>
    <w:p w14:paraId="6EAE64E9" w14:textId="33621EC7" w:rsidR="00057813" w:rsidRDefault="00057813" w:rsidP="001351F0">
      <w:pPr>
        <w:rPr>
          <w:sz w:val="12"/>
          <w:szCs w:val="12"/>
        </w:rPr>
      </w:pPr>
    </w:p>
    <w:p w14:paraId="564393EE" w14:textId="798EF0EB" w:rsidR="00057813" w:rsidRDefault="00057813" w:rsidP="001351F0">
      <w:pPr>
        <w:rPr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4"/>
        <w:gridCol w:w="1098"/>
        <w:gridCol w:w="228"/>
        <w:gridCol w:w="228"/>
        <w:gridCol w:w="568"/>
        <w:gridCol w:w="825"/>
        <w:gridCol w:w="124"/>
        <w:gridCol w:w="458"/>
        <w:gridCol w:w="799"/>
        <w:gridCol w:w="108"/>
        <w:gridCol w:w="331"/>
        <w:gridCol w:w="456"/>
        <w:gridCol w:w="953"/>
        <w:gridCol w:w="396"/>
        <w:gridCol w:w="55"/>
        <w:gridCol w:w="399"/>
        <w:gridCol w:w="293"/>
        <w:gridCol w:w="673"/>
        <w:gridCol w:w="662"/>
        <w:gridCol w:w="460"/>
      </w:tblGrid>
      <w:tr w:rsidR="00057813" w:rsidRPr="005269F9" w14:paraId="61A15B41" w14:textId="77777777" w:rsidTr="00231C41">
        <w:trPr>
          <w:trHeight w:val="340"/>
        </w:trPr>
        <w:tc>
          <w:tcPr>
            <w:tcW w:w="959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D72B35" w14:textId="77777777" w:rsidR="00057813" w:rsidRPr="005269F9" w:rsidRDefault="00057813" w:rsidP="00245688">
            <w:pPr>
              <w:rPr>
                <w:b/>
              </w:rPr>
            </w:pPr>
            <w:r>
              <w:rPr>
                <w:b/>
              </w:rPr>
              <w:t>Medical &amp; Surgical History</w:t>
            </w:r>
          </w:p>
        </w:tc>
      </w:tr>
      <w:tr w:rsidR="00057813" w:rsidRPr="00F86884" w14:paraId="5DF905EB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1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6C600" w14:textId="77777777" w:rsidR="00057813" w:rsidRPr="009C309E" w:rsidRDefault="00057813" w:rsidP="00245688">
            <w:pPr>
              <w:rPr>
                <w:b/>
                <w:sz w:val="28"/>
                <w:szCs w:val="28"/>
              </w:rPr>
            </w:pPr>
            <w:r w:rsidRPr="00F40F93">
              <w:rPr>
                <w:b/>
                <w:sz w:val="20"/>
                <w:szCs w:val="20"/>
              </w:rPr>
              <w:t>If sending</w:t>
            </w:r>
            <w:r>
              <w:rPr>
                <w:b/>
                <w:sz w:val="20"/>
                <w:szCs w:val="20"/>
              </w:rPr>
              <w:t xml:space="preserve"> history</w:t>
            </w:r>
            <w:r w:rsidRPr="00F40F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summary </w:t>
            </w:r>
            <w:r w:rsidRPr="00F40F93">
              <w:rPr>
                <w:b/>
                <w:sz w:val="20"/>
                <w:szCs w:val="20"/>
              </w:rPr>
              <w:t>details separately, please tick the box so we know to check for them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AB5D" w14:textId="77777777" w:rsidR="00057813" w:rsidRPr="009C309E" w:rsidRDefault="00D529A5" w:rsidP="00245688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id w:val="-110264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7813" w:rsidRPr="00F86884" w14:paraId="47CC4022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7"/>
        </w:trPr>
        <w:tc>
          <w:tcPr>
            <w:tcW w:w="9598" w:type="dxa"/>
            <w:gridSpan w:val="20"/>
            <w:tcBorders>
              <w:bottom w:val="nil"/>
            </w:tcBorders>
            <w:shd w:val="clear" w:color="auto" w:fill="auto"/>
          </w:tcPr>
          <w:p w14:paraId="35650162" w14:textId="748CE7C7" w:rsidR="00057813" w:rsidRDefault="00057813" w:rsidP="00245688">
            <w:pPr>
              <w:pStyle w:val="rsformverticalclear"/>
              <w:spacing w:before="0" w:beforeAutospacing="0" w:after="0" w:afterAutospacing="0"/>
            </w:pPr>
            <w:r>
              <w:t>Please tick the appropriate box(es) and provide any other information you think may be helpful for us to know</w:t>
            </w:r>
            <w:r w:rsidR="00F9461F">
              <w:t xml:space="preserve"> – </w:t>
            </w:r>
            <w:r w:rsidR="00231C41">
              <w:t>this will help review the patient’s suitability to access the Service</w:t>
            </w:r>
            <w:r>
              <w:t>:</w:t>
            </w:r>
          </w:p>
          <w:p w14:paraId="7EF2CD7C" w14:textId="77777777" w:rsidR="00057813" w:rsidRPr="000E686E" w:rsidRDefault="00057813" w:rsidP="00245688">
            <w:pPr>
              <w:pStyle w:val="rsformverticalclear"/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43C219CA" w14:textId="77777777" w:rsidR="00057813" w:rsidRPr="00784089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11740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t xml:space="preserve"> Active Foot Ulceration </w:t>
            </w:r>
          </w:p>
          <w:p w14:paraId="08642B16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105928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Symptomatic Peripheral Arterial Disease </w:t>
            </w:r>
            <w:proofErr w:type="gramStart"/>
            <w:r w:rsidR="00057813">
              <w:rPr>
                <w:color w:val="000000"/>
              </w:rPr>
              <w:t>e.g.</w:t>
            </w:r>
            <w:proofErr w:type="gramEnd"/>
            <w:r w:rsidR="00057813">
              <w:rPr>
                <w:color w:val="000000"/>
              </w:rPr>
              <w:t xml:space="preserve"> rest pain, intermittent claudication</w:t>
            </w:r>
          </w:p>
          <w:p w14:paraId="05D59029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17311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Neurological Disorder with lower limb or foot involvement </w:t>
            </w:r>
          </w:p>
          <w:p w14:paraId="6D082BF7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-64419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Neuropathic Arthropathy (Charcot Foot)</w:t>
            </w:r>
          </w:p>
          <w:p w14:paraId="6D8B8FF9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-3902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Amputee: History of lower limb/foot/toes</w:t>
            </w:r>
          </w:p>
          <w:p w14:paraId="1E1F3D5E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11113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Connective Tissue Disease</w:t>
            </w:r>
          </w:p>
          <w:p w14:paraId="2F820702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-2747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Inflammatory Arthropathy WITH foot deformity with lesions</w:t>
            </w:r>
          </w:p>
          <w:p w14:paraId="2A53929F" w14:textId="77777777" w:rsidR="00057813" w:rsidRDefault="00D529A5" w:rsidP="00245688">
            <w:pPr>
              <w:pStyle w:val="rsformverticalclear"/>
              <w:spacing w:before="0" w:beforeAutospacing="0" w:after="0" w:afterAutospacing="0"/>
              <w:rPr>
                <w:color w:val="000000"/>
              </w:rPr>
            </w:pPr>
            <w:sdt>
              <w:sdtPr>
                <w:id w:val="19368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color w:val="000000"/>
              </w:rPr>
              <w:t xml:space="preserve"> Other (please list below)</w:t>
            </w:r>
          </w:p>
          <w:p w14:paraId="632CAEC2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44392FE1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60EE97B0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3C3E29AF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37D1E3E2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0A202F9E" w14:textId="77777777" w:rsidR="00057813" w:rsidRDefault="00057813" w:rsidP="00245688">
            <w:pPr>
              <w:pStyle w:val="rsformverticalclea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ind w:left="460" w:right="172"/>
              <w:rPr>
                <w:color w:val="000000"/>
              </w:rPr>
            </w:pPr>
          </w:p>
          <w:p w14:paraId="0FCF8410" w14:textId="77777777" w:rsidR="00057813" w:rsidRPr="009D35BF" w:rsidRDefault="00057813" w:rsidP="00245688">
            <w:pPr>
              <w:pStyle w:val="rsformverticalclear"/>
              <w:spacing w:before="0" w:beforeAutospacing="0" w:after="0" w:afterAutospacing="0"/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14:paraId="270A0E1D" w14:textId="77777777" w:rsidR="00057813" w:rsidRPr="009D35BF" w:rsidRDefault="00057813" w:rsidP="00245688">
            <w:pPr>
              <w:pStyle w:val="rsformverticalclear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</w:tr>
      <w:tr w:rsidR="00057813" w:rsidRPr="00F86884" w14:paraId="2C4835FE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7"/>
        </w:trPr>
        <w:tc>
          <w:tcPr>
            <w:tcW w:w="959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2AC7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  <w:r w:rsidRPr="00A275EB">
              <w:rPr>
                <w:b/>
                <w:bCs/>
                <w:sz w:val="20"/>
                <w:szCs w:val="20"/>
              </w:rPr>
              <w:t>* Diabetes Patients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B1CD4">
              <w:rPr>
                <w:sz w:val="20"/>
                <w:szCs w:val="20"/>
              </w:rPr>
              <w:t xml:space="preserve"> Please provide the latest HbA1c Test</w:t>
            </w:r>
            <w:r>
              <w:rPr>
                <w:sz w:val="20"/>
                <w:szCs w:val="20"/>
              </w:rPr>
              <w:t xml:space="preserve"> if known</w:t>
            </w:r>
            <w:r w:rsidRPr="00FB1CD4">
              <w:rPr>
                <w:sz w:val="20"/>
                <w:szCs w:val="20"/>
              </w:rPr>
              <w:t xml:space="preserve">:  </w:t>
            </w:r>
          </w:p>
          <w:p w14:paraId="0406C048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120B2F2D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  <w:r w:rsidRPr="00FB1CD4">
              <w:rPr>
                <w:sz w:val="20"/>
                <w:szCs w:val="20"/>
              </w:rPr>
              <w:t>Result</w:t>
            </w:r>
            <w:r>
              <w:rPr>
                <w:sz w:val="20"/>
                <w:szCs w:val="20"/>
              </w:rPr>
              <w:t xml:space="preserve">: </w:t>
            </w:r>
          </w:p>
          <w:p w14:paraId="521D917A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362D27E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  <w:r w:rsidRPr="00FB1CD4">
              <w:rPr>
                <w:sz w:val="20"/>
                <w:szCs w:val="20"/>
              </w:rPr>
              <w:t xml:space="preserve">Date:  </w:t>
            </w:r>
          </w:p>
          <w:p w14:paraId="113213C7" w14:textId="77777777" w:rsidR="00057813" w:rsidRDefault="00057813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92D7144" w14:textId="77777777" w:rsidR="00057813" w:rsidRPr="00FB1CD4" w:rsidRDefault="00D529A5" w:rsidP="00245688">
            <w:pPr>
              <w:pStyle w:val="rsformverticalclear"/>
              <w:spacing w:before="0" w:beforeAutospacing="0" w:after="0" w:afterAutospacing="0"/>
              <w:rPr>
                <w:sz w:val="20"/>
                <w:szCs w:val="20"/>
              </w:rPr>
            </w:pPr>
            <w:sdt>
              <w:sdtPr>
                <w:id w:val="-81355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13">
              <w:rPr>
                <w:sz w:val="20"/>
                <w:szCs w:val="20"/>
              </w:rPr>
              <w:t xml:space="preserve"> Not known</w:t>
            </w:r>
          </w:p>
          <w:p w14:paraId="6F5F0B7A" w14:textId="77777777" w:rsidR="00057813" w:rsidRDefault="00057813" w:rsidP="00245688">
            <w:pPr>
              <w:pStyle w:val="rsformverticalclear"/>
              <w:spacing w:before="0" w:beforeAutospacing="0" w:after="0" w:afterAutospacing="0"/>
            </w:pPr>
          </w:p>
        </w:tc>
      </w:tr>
      <w:tr w:rsidR="00292AD0" w:rsidRPr="00F86884" w14:paraId="77C69DE9" w14:textId="77777777" w:rsidTr="00292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959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F2FD0" w14:textId="5EF1CC28" w:rsidR="00292AD0" w:rsidRPr="009F62B3" w:rsidRDefault="00292AD0" w:rsidP="00292AD0">
            <w:pPr>
              <w:rPr>
                <w:b/>
                <w:bCs/>
              </w:rPr>
            </w:pPr>
            <w:r w:rsidRPr="009F62B3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 xml:space="preserve">tick relevant boxes </w:t>
            </w:r>
            <w:r w:rsidRPr="009F62B3">
              <w:rPr>
                <w:b/>
                <w:bCs/>
              </w:rPr>
              <w:t>give a full description of the presenting problem and any other relevant information</w:t>
            </w:r>
            <w:r>
              <w:rPr>
                <w:b/>
                <w:bCs/>
              </w:rPr>
              <w:t xml:space="preserve"> below</w:t>
            </w:r>
            <w:r w:rsidRPr="009F62B3">
              <w:rPr>
                <w:b/>
                <w:bCs/>
              </w:rPr>
              <w:t>:</w:t>
            </w:r>
          </w:p>
          <w:p w14:paraId="452356D2" w14:textId="77777777" w:rsidR="00292AD0" w:rsidRPr="00A275EB" w:rsidRDefault="00292AD0" w:rsidP="00245688">
            <w:pPr>
              <w:pStyle w:val="rsformverticalclear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1351F0" w:rsidRPr="00F86884" w14:paraId="3240BC3B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59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3F6880" w14:textId="5195E5AC" w:rsidR="009F62B3" w:rsidRDefault="00D529A5" w:rsidP="009F62B3">
            <w:pPr>
              <w:ind w:left="315" w:right="-111" w:hanging="315"/>
              <w:rPr>
                <w:sz w:val="20"/>
                <w:szCs w:val="20"/>
              </w:rPr>
            </w:pPr>
            <w:sdt>
              <w:sdtPr>
                <w:id w:val="-77609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Ulcer/Wound </w:t>
            </w:r>
            <w:r w:rsidR="009F62B3" w:rsidRPr="005328A9">
              <w:rPr>
                <w:sz w:val="20"/>
                <w:szCs w:val="20"/>
              </w:rPr>
              <w:t>(wound must be below</w:t>
            </w:r>
            <w:r w:rsidR="009F62B3">
              <w:rPr>
                <w:sz w:val="20"/>
                <w:szCs w:val="20"/>
              </w:rPr>
              <w:t xml:space="preserve"> the</w:t>
            </w:r>
            <w:r w:rsidR="009F62B3" w:rsidRPr="005328A9">
              <w:rPr>
                <w:sz w:val="20"/>
                <w:szCs w:val="20"/>
              </w:rPr>
              <w:t xml:space="preserve"> level of the malleol</w:t>
            </w:r>
            <w:r w:rsidR="009F62B3">
              <w:rPr>
                <w:sz w:val="20"/>
                <w:szCs w:val="20"/>
              </w:rPr>
              <w:t xml:space="preserve">i, </w:t>
            </w:r>
            <w:r w:rsidR="009F62B3" w:rsidRPr="009B7FB6">
              <w:rPr>
                <w:b/>
                <w:bCs/>
                <w:sz w:val="20"/>
                <w:szCs w:val="20"/>
              </w:rPr>
              <w:t>if at/or above</w:t>
            </w:r>
            <w:r w:rsidR="009F62B3">
              <w:rPr>
                <w:b/>
                <w:bCs/>
                <w:sz w:val="20"/>
                <w:szCs w:val="20"/>
              </w:rPr>
              <w:t xml:space="preserve"> this</w:t>
            </w:r>
            <w:r w:rsidR="009F62B3" w:rsidRPr="009B7FB6">
              <w:rPr>
                <w:b/>
                <w:bCs/>
                <w:sz w:val="20"/>
                <w:szCs w:val="20"/>
              </w:rPr>
              <w:t xml:space="preserve"> level</w:t>
            </w:r>
            <w:r w:rsidR="009F62B3">
              <w:rPr>
                <w:b/>
                <w:bCs/>
                <w:sz w:val="20"/>
                <w:szCs w:val="20"/>
              </w:rPr>
              <w:t xml:space="preserve">, </w:t>
            </w:r>
            <w:r w:rsidR="009F62B3" w:rsidRPr="009B7FB6">
              <w:rPr>
                <w:b/>
                <w:bCs/>
                <w:sz w:val="20"/>
                <w:szCs w:val="20"/>
              </w:rPr>
              <w:t>refer to DN Service</w:t>
            </w:r>
            <w:r w:rsidR="009F62B3">
              <w:rPr>
                <w:b/>
                <w:bCs/>
                <w:sz w:val="20"/>
                <w:szCs w:val="20"/>
              </w:rPr>
              <w:t xml:space="preserve"> etc</w:t>
            </w:r>
            <w:r w:rsidR="009F62B3" w:rsidRPr="005328A9">
              <w:rPr>
                <w:sz w:val="20"/>
                <w:szCs w:val="20"/>
              </w:rPr>
              <w:t xml:space="preserve">) </w:t>
            </w:r>
          </w:p>
          <w:p w14:paraId="4698B6DD" w14:textId="77777777" w:rsidR="009F62B3" w:rsidRDefault="00D529A5" w:rsidP="009F62B3">
            <w:pPr>
              <w:ind w:right="-111"/>
            </w:pPr>
            <w:sdt>
              <w:sdtPr>
                <w:id w:val="-83321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Infection </w:t>
            </w:r>
            <w:r w:rsidR="009F62B3" w:rsidRPr="00A30293">
              <w:rPr>
                <w:sz w:val="20"/>
                <w:szCs w:val="20"/>
              </w:rPr>
              <w:t xml:space="preserve">(excluding fungal skin and nail infections)     </w:t>
            </w:r>
            <w:r w:rsidR="009F62B3" w:rsidRPr="005328A9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6BAC173F" w14:textId="57C883CD" w:rsidR="009F62B3" w:rsidRDefault="00D529A5" w:rsidP="009F62B3">
            <w:sdt>
              <w:sdtPr>
                <w:id w:val="-84478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Musculoskeletal Reason</w:t>
            </w:r>
          </w:p>
          <w:p w14:paraId="4404B95B" w14:textId="77777777" w:rsidR="009F62B3" w:rsidRDefault="00D529A5" w:rsidP="009F62B3">
            <w:sdt>
              <w:sdtPr>
                <w:id w:val="154432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Toenail with either wound and/or, infection </w:t>
            </w:r>
            <w:r w:rsidR="009F62B3" w:rsidRPr="00290627">
              <w:t xml:space="preserve">which may require surgical </w:t>
            </w:r>
            <w:proofErr w:type="gramStart"/>
            <w:r w:rsidR="009F62B3" w:rsidRPr="00290627">
              <w:t>removal</w:t>
            </w:r>
            <w:proofErr w:type="gramEnd"/>
          </w:p>
          <w:p w14:paraId="0447C070" w14:textId="77777777" w:rsidR="009F62B3" w:rsidRDefault="00D529A5" w:rsidP="009F62B3">
            <w:sdt>
              <w:sdtPr>
                <w:id w:val="-143820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Callus and/or “Corns”</w:t>
            </w:r>
          </w:p>
          <w:p w14:paraId="4FAE3D23" w14:textId="77777777" w:rsidR="009F62B3" w:rsidRDefault="00D529A5" w:rsidP="009F62B3">
            <w:sdt>
              <w:sdtPr>
                <w:id w:val="95776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Fixed Foot Deformity, or History of Lower Limb Amputation, or Foot/Ankle Surgery</w:t>
            </w:r>
          </w:p>
          <w:p w14:paraId="1907C509" w14:textId="44524410" w:rsidR="009F62B3" w:rsidRDefault="00D529A5" w:rsidP="005137CE">
            <w:pPr>
              <w:ind w:left="310" w:hanging="310"/>
              <w:jc w:val="both"/>
              <w:rPr>
                <w:b/>
              </w:rPr>
            </w:pPr>
            <w:sdt>
              <w:sdtPr>
                <w:id w:val="-171341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2B3">
              <w:t xml:space="preserve"> Other</w:t>
            </w:r>
            <w:r w:rsidR="005137CE">
              <w:t xml:space="preserve"> - </w:t>
            </w:r>
            <w:r w:rsidR="005137CE" w:rsidRPr="00A3354A">
              <w:rPr>
                <w:sz w:val="20"/>
                <w:szCs w:val="20"/>
              </w:rPr>
              <w:t>p</w:t>
            </w:r>
            <w:r w:rsidR="005137CE" w:rsidRPr="00A30293">
              <w:rPr>
                <w:sz w:val="20"/>
                <w:szCs w:val="20"/>
              </w:rPr>
              <w:t>lease</w:t>
            </w:r>
            <w:r w:rsidR="009F62B3" w:rsidRPr="00A30293">
              <w:rPr>
                <w:sz w:val="20"/>
                <w:szCs w:val="20"/>
              </w:rPr>
              <w:t xml:space="preserve"> provide details below. We </w:t>
            </w:r>
            <w:r w:rsidR="009F62B3">
              <w:rPr>
                <w:b/>
                <w:sz w:val="20"/>
                <w:szCs w:val="20"/>
              </w:rPr>
              <w:t>do not</w:t>
            </w:r>
            <w:r w:rsidR="009F62B3" w:rsidRPr="00A30293">
              <w:rPr>
                <w:sz w:val="20"/>
                <w:szCs w:val="20"/>
              </w:rPr>
              <w:t xml:space="preserve"> accept referrals for routine toenail cutting including fungal or thickened nails; as these can be managed by the patient, or a family member, a friend or private provider</w:t>
            </w:r>
            <w:r w:rsidR="009F62B3">
              <w:rPr>
                <w:sz w:val="20"/>
                <w:szCs w:val="20"/>
              </w:rPr>
              <w:t>:</w:t>
            </w:r>
          </w:p>
          <w:p w14:paraId="512AF67B" w14:textId="6CFCC859" w:rsidR="001351F0" w:rsidRDefault="00292AD0" w:rsidP="002470D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Additional details:</w:t>
            </w:r>
          </w:p>
          <w:p w14:paraId="783EBE92" w14:textId="389EFB8A" w:rsidR="001351F0" w:rsidRDefault="001351F0" w:rsidP="002470D2">
            <w:pPr>
              <w:jc w:val="both"/>
              <w:rPr>
                <w:b/>
              </w:rPr>
            </w:pPr>
          </w:p>
          <w:p w14:paraId="4624A4B0" w14:textId="06CEDFB0" w:rsidR="00292AD0" w:rsidRDefault="00292AD0" w:rsidP="002470D2">
            <w:pPr>
              <w:jc w:val="both"/>
              <w:rPr>
                <w:b/>
              </w:rPr>
            </w:pPr>
          </w:p>
          <w:p w14:paraId="49681E0E" w14:textId="77777777" w:rsidR="00292AD0" w:rsidRDefault="00292AD0" w:rsidP="002470D2">
            <w:pPr>
              <w:jc w:val="both"/>
              <w:rPr>
                <w:b/>
              </w:rPr>
            </w:pPr>
          </w:p>
          <w:p w14:paraId="1A21EAD7" w14:textId="77777777" w:rsidR="001351F0" w:rsidRDefault="001351F0" w:rsidP="002470D2">
            <w:pPr>
              <w:jc w:val="both"/>
              <w:rPr>
                <w:b/>
              </w:rPr>
            </w:pPr>
          </w:p>
          <w:p w14:paraId="223B0111" w14:textId="77777777" w:rsidR="001351F0" w:rsidRDefault="001351F0" w:rsidP="002470D2">
            <w:pPr>
              <w:jc w:val="both"/>
              <w:rPr>
                <w:b/>
              </w:rPr>
            </w:pPr>
          </w:p>
          <w:p w14:paraId="4CA49D2D" w14:textId="77777777" w:rsidR="001351F0" w:rsidRDefault="001351F0" w:rsidP="002470D2">
            <w:pPr>
              <w:jc w:val="both"/>
              <w:rPr>
                <w:b/>
              </w:rPr>
            </w:pPr>
          </w:p>
          <w:p w14:paraId="622EA36F" w14:textId="77777777" w:rsidR="001351F0" w:rsidRPr="005259F8" w:rsidRDefault="001351F0" w:rsidP="002470D2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1351F0" w:rsidRPr="00F86884" w14:paraId="1019741C" w14:textId="77777777" w:rsidTr="00513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1F447" w14:textId="77777777" w:rsidR="001351F0" w:rsidRDefault="001351F0" w:rsidP="001351F0">
            <w:pPr>
              <w:pStyle w:val="ListParagraph"/>
              <w:numPr>
                <w:ilvl w:val="0"/>
                <w:numId w:val="2"/>
              </w:numPr>
              <w:ind w:left="177" w:hanging="177"/>
            </w:pPr>
            <w:r>
              <w:lastRenderedPageBreak/>
              <w:t>How long has the problem been present?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5479F" w14:textId="77777777" w:rsidR="001351F0" w:rsidRDefault="001351F0" w:rsidP="002470D2"/>
        </w:tc>
      </w:tr>
      <w:tr w:rsidR="001351F0" w:rsidRPr="00F86884" w14:paraId="14360531" w14:textId="77777777" w:rsidTr="00513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80561" w14:textId="77777777" w:rsidR="001351F0" w:rsidRDefault="001351F0" w:rsidP="001351F0">
            <w:pPr>
              <w:pStyle w:val="ListParagraph"/>
              <w:numPr>
                <w:ilvl w:val="0"/>
                <w:numId w:val="2"/>
              </w:numPr>
              <w:ind w:left="177" w:hanging="177"/>
            </w:pPr>
            <w:r>
              <w:t>Is the problem……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1E59" w14:textId="77777777" w:rsidR="001351F0" w:rsidRDefault="00D529A5" w:rsidP="002470D2">
            <w:sdt>
              <w:sdtPr>
                <w:id w:val="-80146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getting better?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1A71" w14:textId="77777777" w:rsidR="001351F0" w:rsidRDefault="00D529A5" w:rsidP="002470D2">
            <w:sdt>
              <w:sdtPr>
                <w:id w:val="1716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getting worse?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4049" w14:textId="77777777" w:rsidR="001351F0" w:rsidRDefault="00D529A5" w:rsidP="002470D2">
            <w:sdt>
              <w:sdtPr>
                <w:id w:val="5004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static/chronic?</w:t>
            </w:r>
          </w:p>
        </w:tc>
      </w:tr>
      <w:tr w:rsidR="001351F0" w:rsidRPr="00F86884" w14:paraId="2EC3BB59" w14:textId="77777777" w:rsidTr="00513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7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1E604" w14:textId="77777777" w:rsidR="001351F0" w:rsidRDefault="001351F0" w:rsidP="001351F0">
            <w:pPr>
              <w:pStyle w:val="ListParagraph"/>
              <w:numPr>
                <w:ilvl w:val="0"/>
                <w:numId w:val="2"/>
              </w:numPr>
              <w:ind w:left="177" w:hanging="177"/>
            </w:pPr>
            <w:r>
              <w:t>Is the patient able to work/continue with their Daily Living Activities?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10A6" w14:textId="77777777" w:rsidR="001351F0" w:rsidRDefault="00D529A5" w:rsidP="002470D2">
            <w:sdt>
              <w:sdtPr>
                <w:id w:val="-9071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Yes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B167" w14:textId="77777777" w:rsidR="001351F0" w:rsidRDefault="00D529A5" w:rsidP="002470D2">
            <w:sdt>
              <w:sdtPr>
                <w:id w:val="8603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No</w:t>
            </w:r>
          </w:p>
        </w:tc>
      </w:tr>
      <w:tr w:rsidR="001351F0" w:rsidRPr="00F86884" w14:paraId="5E57CF42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9598" w:type="dxa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F713A2" w14:textId="77777777" w:rsidR="001351F0" w:rsidRPr="008B3827" w:rsidRDefault="001351F0" w:rsidP="002470D2">
            <w:pPr>
              <w:jc w:val="both"/>
              <w:rPr>
                <w:sz w:val="6"/>
                <w:szCs w:val="6"/>
              </w:rPr>
            </w:pPr>
          </w:p>
          <w:p w14:paraId="12B90093" w14:textId="77777777" w:rsidR="001351F0" w:rsidRDefault="001351F0" w:rsidP="002470D2">
            <w:pPr>
              <w:jc w:val="both"/>
            </w:pPr>
            <w:r>
              <w:t>What, if any, treatment has already been given for the problem?</w:t>
            </w:r>
          </w:p>
        </w:tc>
      </w:tr>
      <w:tr w:rsidR="001351F0" w:rsidRPr="00F86884" w14:paraId="482915CB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9598" w:type="dxa"/>
            <w:gridSpan w:val="20"/>
            <w:shd w:val="clear" w:color="auto" w:fill="auto"/>
          </w:tcPr>
          <w:p w14:paraId="69B6F83B" w14:textId="77777777" w:rsidR="001351F0" w:rsidRPr="003E485E" w:rsidRDefault="001351F0" w:rsidP="002470D2">
            <w:pPr>
              <w:jc w:val="both"/>
            </w:pPr>
          </w:p>
          <w:p w14:paraId="2B5DE6CC" w14:textId="77777777" w:rsidR="001351F0" w:rsidRDefault="001351F0" w:rsidP="002470D2">
            <w:pPr>
              <w:jc w:val="both"/>
            </w:pPr>
          </w:p>
          <w:p w14:paraId="4C6BE126" w14:textId="77777777" w:rsidR="001351F0" w:rsidRDefault="001351F0" w:rsidP="002470D2">
            <w:pPr>
              <w:jc w:val="both"/>
            </w:pPr>
          </w:p>
          <w:p w14:paraId="61A93BC1" w14:textId="77777777" w:rsidR="001351F0" w:rsidRDefault="001351F0" w:rsidP="002470D2">
            <w:pPr>
              <w:jc w:val="both"/>
            </w:pPr>
          </w:p>
          <w:p w14:paraId="346649DC" w14:textId="77777777" w:rsidR="001351F0" w:rsidRDefault="001351F0" w:rsidP="002470D2">
            <w:pPr>
              <w:jc w:val="both"/>
            </w:pPr>
          </w:p>
          <w:p w14:paraId="532C423B" w14:textId="77777777" w:rsidR="001351F0" w:rsidRPr="003E485E" w:rsidRDefault="001351F0" w:rsidP="002470D2">
            <w:pPr>
              <w:jc w:val="both"/>
            </w:pPr>
          </w:p>
          <w:p w14:paraId="63F5ABF2" w14:textId="77777777" w:rsidR="001351F0" w:rsidRPr="003E485E" w:rsidRDefault="001351F0" w:rsidP="002470D2">
            <w:pPr>
              <w:jc w:val="both"/>
            </w:pPr>
          </w:p>
          <w:p w14:paraId="62D24CF0" w14:textId="77777777" w:rsidR="001351F0" w:rsidRPr="003E485E" w:rsidRDefault="001351F0" w:rsidP="002470D2">
            <w:pPr>
              <w:jc w:val="both"/>
            </w:pPr>
          </w:p>
          <w:p w14:paraId="38DE6DDA" w14:textId="77777777" w:rsidR="001351F0" w:rsidRPr="003E485E" w:rsidRDefault="001351F0" w:rsidP="002470D2">
            <w:pPr>
              <w:jc w:val="both"/>
            </w:pPr>
          </w:p>
        </w:tc>
      </w:tr>
      <w:tr w:rsidR="001351F0" w:rsidRPr="00F86884" w14:paraId="0CBF46F9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9598" w:type="dxa"/>
            <w:gridSpan w:val="20"/>
            <w:shd w:val="clear" w:color="auto" w:fill="D9D9D9" w:themeFill="background1" w:themeFillShade="D9"/>
          </w:tcPr>
          <w:p w14:paraId="6B35DF2A" w14:textId="77777777" w:rsidR="001351F0" w:rsidRPr="008B3827" w:rsidRDefault="001351F0" w:rsidP="002470D2">
            <w:pPr>
              <w:jc w:val="both"/>
            </w:pPr>
            <w:r w:rsidRPr="008B3827">
              <w:t>Is there anything else you wish for us to know about the patient’s problem?</w:t>
            </w:r>
          </w:p>
        </w:tc>
      </w:tr>
      <w:tr w:rsidR="001351F0" w:rsidRPr="00F86884" w14:paraId="1626B1D1" w14:textId="77777777" w:rsidTr="0023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9598" w:type="dxa"/>
            <w:gridSpan w:val="20"/>
            <w:shd w:val="clear" w:color="auto" w:fill="auto"/>
          </w:tcPr>
          <w:p w14:paraId="074D0657" w14:textId="77777777" w:rsidR="001351F0" w:rsidRDefault="001351F0" w:rsidP="002470D2">
            <w:pPr>
              <w:jc w:val="both"/>
            </w:pPr>
          </w:p>
          <w:p w14:paraId="30F8F4F9" w14:textId="77777777" w:rsidR="001351F0" w:rsidRDefault="001351F0" w:rsidP="002470D2">
            <w:pPr>
              <w:jc w:val="both"/>
            </w:pPr>
          </w:p>
          <w:p w14:paraId="59DAC53A" w14:textId="77777777" w:rsidR="001351F0" w:rsidRDefault="001351F0" w:rsidP="002470D2">
            <w:pPr>
              <w:jc w:val="both"/>
            </w:pPr>
          </w:p>
          <w:p w14:paraId="38CD3AEE" w14:textId="77777777" w:rsidR="001351F0" w:rsidRDefault="001351F0" w:rsidP="002470D2">
            <w:pPr>
              <w:jc w:val="both"/>
            </w:pPr>
          </w:p>
          <w:p w14:paraId="345A95C7" w14:textId="77777777" w:rsidR="001351F0" w:rsidRDefault="001351F0" w:rsidP="002470D2">
            <w:pPr>
              <w:jc w:val="both"/>
            </w:pPr>
          </w:p>
          <w:p w14:paraId="1230BA8E" w14:textId="77777777" w:rsidR="001351F0" w:rsidRDefault="001351F0" w:rsidP="002470D2">
            <w:pPr>
              <w:jc w:val="both"/>
            </w:pPr>
          </w:p>
          <w:p w14:paraId="72718318" w14:textId="17FFCD43" w:rsidR="001351F0" w:rsidRDefault="001351F0" w:rsidP="002470D2">
            <w:pPr>
              <w:jc w:val="both"/>
            </w:pPr>
          </w:p>
          <w:p w14:paraId="4B723C82" w14:textId="77777777" w:rsidR="00050F70" w:rsidRDefault="00050F70" w:rsidP="002470D2">
            <w:pPr>
              <w:jc w:val="both"/>
            </w:pPr>
          </w:p>
          <w:p w14:paraId="07BF21B0" w14:textId="77777777" w:rsidR="001351F0" w:rsidRDefault="001351F0" w:rsidP="002470D2">
            <w:pPr>
              <w:jc w:val="both"/>
            </w:pPr>
          </w:p>
          <w:p w14:paraId="4A7C1B0E" w14:textId="77777777" w:rsidR="001351F0" w:rsidRPr="008B3827" w:rsidRDefault="001351F0" w:rsidP="002470D2">
            <w:pPr>
              <w:jc w:val="both"/>
            </w:pPr>
          </w:p>
        </w:tc>
      </w:tr>
      <w:tr w:rsidR="001351F0" w:rsidRPr="005269F9" w14:paraId="0B1EDA78" w14:textId="77777777" w:rsidTr="00231C41">
        <w:trPr>
          <w:trHeight w:val="340"/>
        </w:trPr>
        <w:tc>
          <w:tcPr>
            <w:tcW w:w="9598" w:type="dxa"/>
            <w:gridSpan w:val="20"/>
            <w:shd w:val="clear" w:color="auto" w:fill="D9D9D9" w:themeFill="background1" w:themeFillShade="D9"/>
            <w:vAlign w:val="center"/>
          </w:tcPr>
          <w:p w14:paraId="65806E93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>Musculoskeletal (MSK) Referrals (Adults and Child &amp; Young People)</w:t>
            </w:r>
          </w:p>
        </w:tc>
      </w:tr>
      <w:tr w:rsidR="001351F0" w14:paraId="10E0272F" w14:textId="77777777" w:rsidTr="00231C41">
        <w:trPr>
          <w:trHeight w:val="460"/>
        </w:trPr>
        <w:tc>
          <w:tcPr>
            <w:tcW w:w="9598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AFD1A3" w14:textId="77777777" w:rsidR="001351F0" w:rsidRDefault="001351F0" w:rsidP="002470D2">
            <w:r w:rsidRPr="00B43F34">
              <w:rPr>
                <w:b/>
              </w:rPr>
              <w:t xml:space="preserve">FOR </w:t>
            </w:r>
            <w:r>
              <w:rPr>
                <w:b/>
              </w:rPr>
              <w:t xml:space="preserve">ADULT and C&amp;YP’s </w:t>
            </w:r>
            <w:r w:rsidRPr="00B43F34">
              <w:rPr>
                <w:b/>
              </w:rPr>
              <w:t>MSK PODIATRY REFERRALS</w:t>
            </w:r>
            <w:r>
              <w:t>, please complete the following:</w:t>
            </w:r>
          </w:p>
          <w:p w14:paraId="290A1BDB" w14:textId="77777777" w:rsidR="001351F0" w:rsidRPr="002A3A66" w:rsidRDefault="001351F0" w:rsidP="002470D2">
            <w:pPr>
              <w:rPr>
                <w:sz w:val="12"/>
                <w:szCs w:val="12"/>
              </w:rPr>
            </w:pPr>
          </w:p>
          <w:p w14:paraId="03DB5889" w14:textId="77777777" w:rsidR="001351F0" w:rsidRPr="003E485E" w:rsidRDefault="001351F0" w:rsidP="002470D2">
            <w:pPr>
              <w:rPr>
                <w:b/>
                <w:bCs/>
              </w:rPr>
            </w:pPr>
            <w:r w:rsidRPr="003E485E">
              <w:rPr>
                <w:b/>
                <w:bCs/>
              </w:rPr>
              <w:t>Affected area (tick all that apply):</w:t>
            </w:r>
          </w:p>
        </w:tc>
      </w:tr>
      <w:tr w:rsidR="00AE224B" w:rsidRPr="008839E3" w14:paraId="5093AA18" w14:textId="77777777" w:rsidTr="005137CE">
        <w:trPr>
          <w:trHeight w:val="283"/>
        </w:trPr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4BFE62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67076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 w:rsidRPr="008839E3">
              <w:rPr>
                <w:sz w:val="20"/>
              </w:rPr>
              <w:t xml:space="preserve">Toes 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AB3F1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163490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 w:rsidRPr="008839E3">
              <w:rPr>
                <w:sz w:val="20"/>
              </w:rPr>
              <w:t>Forefoot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6032F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-9550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 w:rsidRPr="008839E3">
              <w:rPr>
                <w:sz w:val="20"/>
              </w:rPr>
              <w:t>Mid-foo</w:t>
            </w:r>
            <w:r w:rsidR="001351F0">
              <w:rPr>
                <w:sz w:val="20"/>
              </w:rPr>
              <w:t>t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22B9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-65838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>
              <w:rPr>
                <w:sz w:val="20"/>
              </w:rPr>
              <w:t>Heel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0EC3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-6889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 w:rsidRPr="008839E3">
              <w:rPr>
                <w:sz w:val="20"/>
              </w:rPr>
              <w:t>Ankle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D3CD6" w14:textId="77777777" w:rsidR="001351F0" w:rsidRPr="008839E3" w:rsidRDefault="00D529A5" w:rsidP="002470D2">
            <w:pPr>
              <w:rPr>
                <w:sz w:val="20"/>
              </w:rPr>
            </w:pPr>
            <w:sdt>
              <w:sdtPr>
                <w:id w:val="1913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F0">
              <w:t xml:space="preserve"> </w:t>
            </w:r>
            <w:r w:rsidR="001351F0" w:rsidRPr="008839E3">
              <w:rPr>
                <w:sz w:val="20"/>
              </w:rPr>
              <w:t>Lower Leg</w:t>
            </w:r>
          </w:p>
        </w:tc>
      </w:tr>
      <w:tr w:rsidR="001351F0" w:rsidRPr="001F42BD" w14:paraId="4AA2D503" w14:textId="77777777" w:rsidTr="00231C41">
        <w:trPr>
          <w:trHeight w:val="283"/>
        </w:trPr>
        <w:tc>
          <w:tcPr>
            <w:tcW w:w="959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F13814" w14:textId="77777777" w:rsidR="001351F0" w:rsidRPr="002A3A66" w:rsidRDefault="001351F0" w:rsidP="002470D2">
            <w:pPr>
              <w:rPr>
                <w:sz w:val="12"/>
                <w:szCs w:val="12"/>
              </w:rPr>
            </w:pPr>
          </w:p>
          <w:p w14:paraId="00013D8C" w14:textId="77777777" w:rsidR="001351F0" w:rsidRPr="003E485E" w:rsidRDefault="001351F0" w:rsidP="002470D2">
            <w:pPr>
              <w:rPr>
                <w:b/>
                <w:bCs/>
              </w:rPr>
            </w:pPr>
            <w:r w:rsidRPr="003E485E">
              <w:rPr>
                <w:b/>
                <w:bCs/>
              </w:rPr>
              <w:t>For consideration of:</w:t>
            </w:r>
          </w:p>
        </w:tc>
      </w:tr>
      <w:tr w:rsidR="005137CE" w:rsidRPr="008839E3" w14:paraId="1CC82202" w14:textId="77777777" w:rsidTr="005137CE">
        <w:trPr>
          <w:trHeight w:val="283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2B3EC" w14:textId="77777777" w:rsidR="005137CE" w:rsidRPr="008839E3" w:rsidRDefault="00D529A5" w:rsidP="002470D2">
            <w:pPr>
              <w:rPr>
                <w:sz w:val="22"/>
              </w:rPr>
            </w:pPr>
            <w:sdt>
              <w:sdtPr>
                <w:id w:val="9939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D58A7" w14:textId="77777777" w:rsidR="005137CE" w:rsidRPr="008839E3" w:rsidRDefault="005137CE" w:rsidP="002470D2">
            <w:pPr>
              <w:rPr>
                <w:sz w:val="22"/>
              </w:rPr>
            </w:pPr>
            <w:r>
              <w:rPr>
                <w:sz w:val="20"/>
              </w:rPr>
              <w:t>F</w:t>
            </w:r>
            <w:r w:rsidRPr="008839E3">
              <w:rPr>
                <w:sz w:val="20"/>
              </w:rPr>
              <w:t>oot orthose</w:t>
            </w:r>
            <w:r>
              <w:rPr>
                <w:sz w:val="20"/>
              </w:rPr>
              <w:t>s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EB212" w14:textId="77777777" w:rsidR="005137CE" w:rsidRPr="008839E3" w:rsidRDefault="00D529A5" w:rsidP="002470D2">
            <w:pPr>
              <w:rPr>
                <w:sz w:val="22"/>
              </w:rPr>
            </w:pPr>
            <w:sdt>
              <w:sdtPr>
                <w:id w:val="-12281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7CE">
              <w:t xml:space="preserve"> 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2273F" w14:textId="4A52004B" w:rsidR="005137CE" w:rsidRPr="008839E3" w:rsidRDefault="005137CE" w:rsidP="002470D2">
            <w:pPr>
              <w:rPr>
                <w:sz w:val="22"/>
              </w:rPr>
            </w:pPr>
            <w:r w:rsidRPr="008839E3">
              <w:rPr>
                <w:sz w:val="20"/>
              </w:rPr>
              <w:t xml:space="preserve">Exercise </w:t>
            </w:r>
            <w:r>
              <w:rPr>
                <w:sz w:val="20"/>
              </w:rPr>
              <w:t>t</w:t>
            </w:r>
            <w:r w:rsidRPr="008839E3">
              <w:rPr>
                <w:sz w:val="20"/>
              </w:rPr>
              <w:t>herapy</w:t>
            </w:r>
            <w:r>
              <w:rPr>
                <w:sz w:val="20"/>
              </w:rPr>
              <w:t>/</w:t>
            </w:r>
            <w:r w:rsidRPr="008839E3">
              <w:rPr>
                <w:sz w:val="20"/>
              </w:rPr>
              <w:t>advice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5308" w14:textId="77777777" w:rsidR="005137CE" w:rsidRPr="008839E3" w:rsidRDefault="00D529A5" w:rsidP="002470D2">
            <w:pPr>
              <w:rPr>
                <w:sz w:val="22"/>
              </w:rPr>
            </w:pPr>
            <w:sdt>
              <w:sdtPr>
                <w:id w:val="-209076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37CE">
              <w:t xml:space="preserve"> 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4E20" w14:textId="77777777" w:rsidR="005137CE" w:rsidRPr="005137CE" w:rsidRDefault="005137CE" w:rsidP="002470D2">
            <w:pPr>
              <w:rPr>
                <w:sz w:val="20"/>
                <w:szCs w:val="22"/>
              </w:rPr>
            </w:pPr>
            <w:r w:rsidRPr="005137CE">
              <w:rPr>
                <w:sz w:val="20"/>
                <w:szCs w:val="22"/>
              </w:rPr>
              <w:t>Footwear advice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CA89" w14:textId="35A61189" w:rsidR="005137CE" w:rsidRPr="008839E3" w:rsidRDefault="00D529A5" w:rsidP="002470D2">
            <w:pPr>
              <w:rPr>
                <w:sz w:val="22"/>
              </w:rPr>
            </w:pPr>
            <w:sdt>
              <w:sdtPr>
                <w:id w:val="6524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9CA5B" w14:textId="22062FDA" w:rsidR="005137CE" w:rsidRPr="005137CE" w:rsidRDefault="005137CE" w:rsidP="002470D2">
            <w:pPr>
              <w:rPr>
                <w:sz w:val="20"/>
                <w:szCs w:val="22"/>
              </w:rPr>
            </w:pPr>
            <w:r w:rsidRPr="005137CE">
              <w:rPr>
                <w:sz w:val="20"/>
                <w:szCs w:val="22"/>
              </w:rPr>
              <w:t>Taping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4BDB5" w14:textId="0602EF70" w:rsidR="005137CE" w:rsidRPr="008839E3" w:rsidRDefault="00D529A5" w:rsidP="002470D2">
            <w:pPr>
              <w:rPr>
                <w:sz w:val="22"/>
              </w:rPr>
            </w:pPr>
            <w:sdt>
              <w:sdtPr>
                <w:id w:val="-203086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7C45" w14:textId="35B2CA89" w:rsidR="005137CE" w:rsidRPr="005137CE" w:rsidRDefault="005137CE" w:rsidP="005137CE">
            <w:pPr>
              <w:jc w:val="both"/>
              <w:rPr>
                <w:sz w:val="20"/>
                <w:szCs w:val="22"/>
              </w:rPr>
            </w:pPr>
            <w:r w:rsidRPr="005137CE">
              <w:rPr>
                <w:sz w:val="20"/>
                <w:szCs w:val="22"/>
              </w:rPr>
              <w:t>Shockwave Therapy</w:t>
            </w:r>
          </w:p>
        </w:tc>
      </w:tr>
      <w:tr w:rsidR="001351F0" w14:paraId="57BF64DF" w14:textId="77777777" w:rsidTr="00231C41">
        <w:trPr>
          <w:trHeight w:val="1928"/>
        </w:trPr>
        <w:tc>
          <w:tcPr>
            <w:tcW w:w="9598" w:type="dxa"/>
            <w:gridSpan w:val="20"/>
            <w:tcBorders>
              <w:top w:val="nil"/>
            </w:tcBorders>
            <w:shd w:val="clear" w:color="auto" w:fill="auto"/>
          </w:tcPr>
          <w:p w14:paraId="74325711" w14:textId="7FD1269D" w:rsidR="001351F0" w:rsidRPr="00A3354A" w:rsidRDefault="002316E0" w:rsidP="002470D2">
            <w:pPr>
              <w:rPr>
                <w:sz w:val="20"/>
              </w:rPr>
            </w:pPr>
            <w:r w:rsidRPr="00A3354A">
              <w:rPr>
                <w:sz w:val="20"/>
              </w:rPr>
              <w:t xml:space="preserve">Any </w:t>
            </w:r>
            <w:r w:rsidR="007C1102" w:rsidRPr="00A3354A">
              <w:rPr>
                <w:sz w:val="20"/>
              </w:rPr>
              <w:t xml:space="preserve">other </w:t>
            </w:r>
            <w:r w:rsidRPr="00A3354A">
              <w:rPr>
                <w:sz w:val="20"/>
              </w:rPr>
              <w:t>specific treat</w:t>
            </w:r>
            <w:r w:rsidR="00A3354A">
              <w:rPr>
                <w:sz w:val="20"/>
              </w:rPr>
              <w:t>ment</w:t>
            </w:r>
            <w:r w:rsidRPr="00A3354A">
              <w:rPr>
                <w:sz w:val="20"/>
              </w:rPr>
              <w:t xml:space="preserve"> being requested?</w:t>
            </w:r>
          </w:p>
          <w:p w14:paraId="4A43129F" w14:textId="77777777" w:rsidR="001351F0" w:rsidRDefault="001351F0" w:rsidP="002470D2"/>
          <w:p w14:paraId="0A2E49E3" w14:textId="77777777" w:rsidR="001351F0" w:rsidRDefault="001351F0" w:rsidP="002470D2"/>
          <w:p w14:paraId="1AC26C64" w14:textId="2D0EE593" w:rsidR="007C1102" w:rsidRPr="00A275EB" w:rsidRDefault="007C1102" w:rsidP="007C1102">
            <w:pPr>
              <w:rPr>
                <w:sz w:val="20"/>
              </w:rPr>
            </w:pPr>
            <w:r w:rsidRPr="008839E3">
              <w:rPr>
                <w:sz w:val="20"/>
              </w:rPr>
              <w:t xml:space="preserve">Please provide </w:t>
            </w:r>
            <w:r>
              <w:rPr>
                <w:sz w:val="20"/>
              </w:rPr>
              <w:t xml:space="preserve">further detail here such as nature of impact on daily living, details of </w:t>
            </w:r>
            <w:r w:rsidRPr="008839E3">
              <w:rPr>
                <w:sz w:val="20"/>
              </w:rPr>
              <w:t>onset, treatment to date, and if known, diagnoses and imaging results to date.</w:t>
            </w:r>
          </w:p>
          <w:p w14:paraId="2CD54110" w14:textId="77777777" w:rsidR="001351F0" w:rsidRDefault="001351F0" w:rsidP="002470D2"/>
          <w:p w14:paraId="727F1762" w14:textId="77777777" w:rsidR="001351F0" w:rsidRDefault="001351F0" w:rsidP="002470D2"/>
          <w:p w14:paraId="10B11034" w14:textId="77777777" w:rsidR="001351F0" w:rsidRDefault="001351F0" w:rsidP="002470D2"/>
          <w:p w14:paraId="73C74945" w14:textId="77777777" w:rsidR="001351F0" w:rsidRDefault="001351F0" w:rsidP="002470D2"/>
          <w:p w14:paraId="3F52C69D" w14:textId="77777777" w:rsidR="001351F0" w:rsidRDefault="001351F0" w:rsidP="002470D2"/>
          <w:p w14:paraId="659A5A43" w14:textId="77777777" w:rsidR="001351F0" w:rsidRDefault="001351F0" w:rsidP="002470D2"/>
          <w:p w14:paraId="6D85A563" w14:textId="77777777" w:rsidR="001351F0" w:rsidRDefault="001351F0" w:rsidP="002470D2"/>
          <w:p w14:paraId="3B26BA21" w14:textId="77777777" w:rsidR="001351F0" w:rsidRDefault="001351F0" w:rsidP="002470D2"/>
        </w:tc>
      </w:tr>
    </w:tbl>
    <w:p w14:paraId="648D9387" w14:textId="77777777" w:rsidR="001351F0" w:rsidRPr="008A016F" w:rsidRDefault="001351F0" w:rsidP="001351F0">
      <w:pPr>
        <w:rPr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38"/>
        <w:gridCol w:w="460"/>
      </w:tblGrid>
      <w:tr w:rsidR="001351F0" w:rsidRPr="005269F9" w14:paraId="09F923CE" w14:textId="77777777" w:rsidTr="002470D2">
        <w:trPr>
          <w:trHeight w:val="340"/>
        </w:trPr>
        <w:tc>
          <w:tcPr>
            <w:tcW w:w="10198" w:type="dxa"/>
            <w:gridSpan w:val="2"/>
            <w:shd w:val="clear" w:color="auto" w:fill="D9D9D9" w:themeFill="background1" w:themeFillShade="D9"/>
            <w:vAlign w:val="center"/>
          </w:tcPr>
          <w:p w14:paraId="26619E0D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>Photographs to Aid Triage</w:t>
            </w:r>
          </w:p>
        </w:tc>
      </w:tr>
      <w:tr w:rsidR="001351F0" w:rsidRPr="00F86884" w14:paraId="1A820078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F4976" w14:textId="77777777" w:rsidR="001351F0" w:rsidRPr="005259F8" w:rsidRDefault="001351F0" w:rsidP="002470D2">
            <w:pPr>
              <w:spacing w:before="60"/>
              <w:rPr>
                <w:bCs/>
              </w:rPr>
            </w:pPr>
            <w:r w:rsidRPr="009C309E">
              <w:rPr>
                <w:bCs/>
              </w:rPr>
              <w:t xml:space="preserve">Photographs can be inserted into this document or sent </w:t>
            </w:r>
            <w:r>
              <w:rPr>
                <w:bCs/>
              </w:rPr>
              <w:t xml:space="preserve">separately and </w:t>
            </w:r>
            <w:r w:rsidRPr="009C309E">
              <w:rPr>
                <w:bCs/>
              </w:rPr>
              <w:t xml:space="preserve">securely </w:t>
            </w:r>
            <w:r>
              <w:rPr>
                <w:bCs/>
              </w:rPr>
              <w:t xml:space="preserve">via </w:t>
            </w:r>
            <w:r w:rsidRPr="009C309E">
              <w:rPr>
                <w:bCs/>
              </w:rPr>
              <w:t xml:space="preserve">NHS Mail </w:t>
            </w:r>
            <w:r>
              <w:rPr>
                <w:bCs/>
              </w:rPr>
              <w:t>as detailed at the end of this form.</w:t>
            </w:r>
          </w:p>
          <w:p w14:paraId="5212137A" w14:textId="77777777" w:rsidR="001351F0" w:rsidRPr="0026020D" w:rsidRDefault="001351F0" w:rsidP="002470D2">
            <w:pPr>
              <w:rPr>
                <w:b/>
                <w:sz w:val="12"/>
                <w:szCs w:val="12"/>
              </w:rPr>
            </w:pPr>
          </w:p>
        </w:tc>
      </w:tr>
      <w:tr w:rsidR="001351F0" w:rsidRPr="00F86884" w14:paraId="6C1619E1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8CA92" w14:textId="77777777" w:rsidR="001351F0" w:rsidRPr="00F40F93" w:rsidRDefault="001351F0" w:rsidP="002470D2">
            <w:pPr>
              <w:rPr>
                <w:b/>
                <w:sz w:val="20"/>
                <w:szCs w:val="20"/>
              </w:rPr>
            </w:pPr>
            <w:r w:rsidRPr="00F40F93">
              <w:rPr>
                <w:b/>
                <w:sz w:val="20"/>
                <w:szCs w:val="20"/>
              </w:rPr>
              <w:t>If sending photographs separately, please tick the box so we know to check for them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07BF" w14:textId="77777777" w:rsidR="001351F0" w:rsidRPr="009C309E" w:rsidRDefault="00D529A5" w:rsidP="002470D2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id w:val="51512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51F0" w:rsidRPr="00F86884" w14:paraId="12E00B35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7"/>
        </w:trPr>
        <w:tc>
          <w:tcPr>
            <w:tcW w:w="101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EBB15E" w14:textId="77777777" w:rsidR="001351F0" w:rsidRDefault="001351F0" w:rsidP="002470D2">
            <w:r>
              <w:t>Insert your photograph files here:</w:t>
            </w:r>
          </w:p>
          <w:p w14:paraId="3B003AE4" w14:textId="77777777" w:rsidR="001351F0" w:rsidRPr="0048464F" w:rsidRDefault="001351F0" w:rsidP="002470D2"/>
        </w:tc>
      </w:tr>
    </w:tbl>
    <w:p w14:paraId="381AA395" w14:textId="77777777" w:rsidR="001351F0" w:rsidRPr="008A016F" w:rsidRDefault="001351F0" w:rsidP="001351F0">
      <w:pPr>
        <w:rPr>
          <w:sz w:val="12"/>
          <w:szCs w:val="12"/>
        </w:rPr>
      </w:pPr>
    </w:p>
    <w:p w14:paraId="75C5B0C0" w14:textId="77777777" w:rsidR="001351F0" w:rsidRPr="008A016F" w:rsidRDefault="001351F0" w:rsidP="001351F0">
      <w:pPr>
        <w:rPr>
          <w:sz w:val="12"/>
          <w:szCs w:val="12"/>
        </w:rPr>
      </w:pPr>
    </w:p>
    <w:p w14:paraId="4693D1A5" w14:textId="77777777" w:rsidR="001351F0" w:rsidRPr="008A016F" w:rsidRDefault="001351F0" w:rsidP="001351F0">
      <w:pPr>
        <w:rPr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73"/>
        <w:gridCol w:w="4525"/>
      </w:tblGrid>
      <w:tr w:rsidR="001351F0" w:rsidRPr="005269F9" w14:paraId="08CDEA00" w14:textId="77777777" w:rsidTr="002470D2">
        <w:trPr>
          <w:trHeight w:val="340"/>
        </w:trPr>
        <w:tc>
          <w:tcPr>
            <w:tcW w:w="10198" w:type="dxa"/>
            <w:gridSpan w:val="2"/>
            <w:shd w:val="clear" w:color="auto" w:fill="D9D9D9" w:themeFill="background1" w:themeFillShade="D9"/>
            <w:vAlign w:val="center"/>
          </w:tcPr>
          <w:p w14:paraId="2FDE9384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>Referral Sign-Off</w:t>
            </w:r>
          </w:p>
        </w:tc>
      </w:tr>
      <w:tr w:rsidR="001351F0" w:rsidRPr="00F86884" w14:paraId="1B5BC265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384" w:type="dxa"/>
            <w:tcBorders>
              <w:bottom w:val="single" w:sz="4" w:space="0" w:color="auto"/>
            </w:tcBorders>
            <w:shd w:val="clear" w:color="auto" w:fill="auto"/>
          </w:tcPr>
          <w:p w14:paraId="5E96BA92" w14:textId="77777777" w:rsidR="001351F0" w:rsidRPr="0048464F" w:rsidRDefault="001351F0" w:rsidP="002470D2">
            <w:pPr>
              <w:jc w:val="both"/>
            </w:pPr>
            <w:r w:rsidRPr="0048464F">
              <w:t>Signature</w:t>
            </w:r>
            <w:r>
              <w:t xml:space="preserve"> </w:t>
            </w:r>
          </w:p>
          <w:p w14:paraId="57805232" w14:textId="77777777" w:rsidR="001351F0" w:rsidRPr="0048464F" w:rsidRDefault="001351F0" w:rsidP="002470D2">
            <w:pPr>
              <w:jc w:val="both"/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14:paraId="70DE3C3A" w14:textId="77777777" w:rsidR="001351F0" w:rsidRDefault="001351F0" w:rsidP="002470D2">
            <w:pPr>
              <w:jc w:val="both"/>
            </w:pPr>
            <w:r>
              <w:t xml:space="preserve">Date of referral </w:t>
            </w:r>
          </w:p>
          <w:p w14:paraId="18B964C6" w14:textId="77777777" w:rsidR="001351F0" w:rsidRPr="0048464F" w:rsidRDefault="001351F0" w:rsidP="002470D2">
            <w:pPr>
              <w:jc w:val="both"/>
            </w:pPr>
          </w:p>
        </w:tc>
      </w:tr>
      <w:tr w:rsidR="001351F0" w:rsidRPr="00F86884" w14:paraId="5577A52F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0198" w:type="dxa"/>
            <w:gridSpan w:val="2"/>
            <w:shd w:val="clear" w:color="auto" w:fill="auto"/>
          </w:tcPr>
          <w:p w14:paraId="2A3D5497" w14:textId="77777777" w:rsidR="001351F0" w:rsidRDefault="001351F0" w:rsidP="002470D2">
            <w:pPr>
              <w:jc w:val="both"/>
            </w:pPr>
            <w:r>
              <w:t>Printed N</w:t>
            </w:r>
            <w:r w:rsidRPr="0048464F">
              <w:t>ame</w:t>
            </w:r>
            <w:r>
              <w:t xml:space="preserve">   </w:t>
            </w:r>
          </w:p>
          <w:p w14:paraId="0DE2EBAB" w14:textId="77777777" w:rsidR="001351F0" w:rsidRPr="0048464F" w:rsidRDefault="001351F0" w:rsidP="002470D2">
            <w:pPr>
              <w:jc w:val="both"/>
            </w:pPr>
          </w:p>
        </w:tc>
      </w:tr>
      <w:tr w:rsidR="001351F0" w:rsidRPr="00F86884" w14:paraId="7195B192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0198" w:type="dxa"/>
            <w:gridSpan w:val="2"/>
            <w:shd w:val="clear" w:color="auto" w:fill="auto"/>
          </w:tcPr>
          <w:p w14:paraId="6A08E067" w14:textId="77777777" w:rsidR="001351F0" w:rsidRDefault="001351F0" w:rsidP="002470D2">
            <w:pPr>
              <w:jc w:val="both"/>
            </w:pPr>
            <w:r>
              <w:t xml:space="preserve">Job Title: </w:t>
            </w:r>
          </w:p>
        </w:tc>
      </w:tr>
    </w:tbl>
    <w:p w14:paraId="16CA2C4C" w14:textId="77777777" w:rsidR="001351F0" w:rsidRPr="008A016F" w:rsidRDefault="001351F0" w:rsidP="001351F0">
      <w:pPr>
        <w:rPr>
          <w:sz w:val="12"/>
          <w:szCs w:val="1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1351F0" w:rsidRPr="005269F9" w14:paraId="01D4C045" w14:textId="77777777" w:rsidTr="002470D2">
        <w:trPr>
          <w:trHeight w:val="340"/>
        </w:trPr>
        <w:tc>
          <w:tcPr>
            <w:tcW w:w="10198" w:type="dxa"/>
            <w:shd w:val="clear" w:color="auto" w:fill="D9D9D9" w:themeFill="background1" w:themeFillShade="D9"/>
            <w:vAlign w:val="center"/>
          </w:tcPr>
          <w:p w14:paraId="651215A1" w14:textId="77777777" w:rsidR="001351F0" w:rsidRPr="005269F9" w:rsidRDefault="001351F0" w:rsidP="002470D2">
            <w:pPr>
              <w:rPr>
                <w:b/>
              </w:rPr>
            </w:pPr>
            <w:r>
              <w:rPr>
                <w:b/>
              </w:rPr>
              <w:t xml:space="preserve">Sending Your Referral </w:t>
            </w:r>
          </w:p>
        </w:tc>
      </w:tr>
      <w:tr w:rsidR="001351F0" w:rsidRPr="005269F9" w14:paraId="3B7192F6" w14:textId="77777777" w:rsidTr="00247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D76E" w14:textId="77777777" w:rsidR="001351F0" w:rsidRPr="000A2859" w:rsidRDefault="001351F0" w:rsidP="002470D2">
            <w:r w:rsidRPr="000A2859">
              <w:t xml:space="preserve">Once completed, please forward electronically to:  </w:t>
            </w:r>
            <w:hyperlink r:id="rId13" w:history="1">
              <w:r>
                <w:rPr>
                  <w:rStyle w:val="Hyperlink"/>
                </w:rPr>
                <w:t>livewell.podiatryhub@nhs.net</w:t>
              </w:r>
            </w:hyperlink>
            <w:r>
              <w:t xml:space="preserve"> </w:t>
            </w:r>
          </w:p>
          <w:p w14:paraId="21B571EE" w14:textId="77777777" w:rsidR="001351F0" w:rsidRPr="000A2859" w:rsidRDefault="001351F0" w:rsidP="002470D2">
            <w:pPr>
              <w:jc w:val="both"/>
            </w:pPr>
          </w:p>
          <w:p w14:paraId="48E06F35" w14:textId="77777777" w:rsidR="001351F0" w:rsidRDefault="001351F0" w:rsidP="002470D2">
            <w:pPr>
              <w:jc w:val="both"/>
            </w:pPr>
            <w:r w:rsidRPr="000A2859">
              <w:t xml:space="preserve">Alternatively send </w:t>
            </w:r>
            <w:r>
              <w:t>a</w:t>
            </w:r>
            <w:r w:rsidRPr="000A2859">
              <w:t xml:space="preserve"> completed paper copy to: </w:t>
            </w:r>
          </w:p>
          <w:p w14:paraId="6517237C" w14:textId="77777777" w:rsidR="001351F0" w:rsidRPr="000A2859" w:rsidRDefault="001351F0" w:rsidP="002470D2">
            <w:pPr>
              <w:jc w:val="both"/>
            </w:pPr>
          </w:p>
          <w:p w14:paraId="43B94714" w14:textId="77777777" w:rsidR="001351F0" w:rsidRPr="00331A7C" w:rsidRDefault="001351F0" w:rsidP="002470D2">
            <w:pPr>
              <w:jc w:val="both"/>
            </w:pPr>
            <w:r w:rsidRPr="00331A7C">
              <w:t xml:space="preserve">Podiatry Services </w:t>
            </w:r>
          </w:p>
          <w:p w14:paraId="35E8ADD9" w14:textId="77777777" w:rsidR="001351F0" w:rsidRPr="00331A7C" w:rsidRDefault="001351F0" w:rsidP="002470D2">
            <w:pPr>
              <w:jc w:val="both"/>
            </w:pPr>
            <w:r w:rsidRPr="00331A7C">
              <w:t>Beauchamp Centre</w:t>
            </w:r>
          </w:p>
          <w:p w14:paraId="3A6220AB" w14:textId="77777777" w:rsidR="001351F0" w:rsidRPr="00331A7C" w:rsidRDefault="001351F0" w:rsidP="002470D2">
            <w:pPr>
              <w:jc w:val="both"/>
            </w:pPr>
            <w:r w:rsidRPr="00331A7C">
              <w:t xml:space="preserve">Mount Gould Hospital </w:t>
            </w:r>
          </w:p>
          <w:p w14:paraId="618C1ADC" w14:textId="77777777" w:rsidR="001351F0" w:rsidRPr="00331A7C" w:rsidRDefault="001351F0" w:rsidP="002470D2">
            <w:pPr>
              <w:jc w:val="both"/>
            </w:pPr>
            <w:r w:rsidRPr="00331A7C">
              <w:t>200 Mount Gould Road</w:t>
            </w:r>
          </w:p>
          <w:p w14:paraId="56EF427C" w14:textId="77777777" w:rsidR="001351F0" w:rsidRPr="00331A7C" w:rsidRDefault="001351F0" w:rsidP="002470D2">
            <w:pPr>
              <w:jc w:val="both"/>
            </w:pPr>
            <w:r w:rsidRPr="00331A7C">
              <w:t>Plymouth</w:t>
            </w:r>
          </w:p>
          <w:p w14:paraId="33D683B6" w14:textId="77777777" w:rsidR="001351F0" w:rsidRPr="00331A7C" w:rsidRDefault="001351F0" w:rsidP="002470D2">
            <w:pPr>
              <w:jc w:val="both"/>
            </w:pPr>
            <w:r w:rsidRPr="00331A7C">
              <w:t>PL4 7QD</w:t>
            </w:r>
          </w:p>
          <w:p w14:paraId="4787AFD6" w14:textId="77777777" w:rsidR="001351F0" w:rsidRPr="000A2859" w:rsidRDefault="001351F0" w:rsidP="002470D2">
            <w:pPr>
              <w:jc w:val="both"/>
            </w:pPr>
          </w:p>
        </w:tc>
      </w:tr>
    </w:tbl>
    <w:p w14:paraId="0F1FC8A1" w14:textId="77777777" w:rsidR="001351F0" w:rsidRDefault="001351F0" w:rsidP="001351F0"/>
    <w:p w14:paraId="5160731F" w14:textId="77777777" w:rsidR="001351F0" w:rsidRDefault="001351F0" w:rsidP="001351F0"/>
    <w:p w14:paraId="3BA11AC7" w14:textId="77777777" w:rsidR="00AF1B5C" w:rsidRDefault="00AF1B5C"/>
    <w:sectPr w:rsidR="00AF1B5C" w:rsidSect="00E15F23">
      <w:footerReference w:type="default" r:id="rId14"/>
      <w:pgSz w:w="11906" w:h="16838"/>
      <w:pgMar w:top="1151" w:right="1151" w:bottom="1151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6C58" w14:textId="77777777" w:rsidR="00E15F23" w:rsidRDefault="00E15F23" w:rsidP="00E15F23">
      <w:r>
        <w:separator/>
      </w:r>
    </w:p>
  </w:endnote>
  <w:endnote w:type="continuationSeparator" w:id="0">
    <w:p w14:paraId="2F92CBB4" w14:textId="77777777" w:rsidR="00E15F23" w:rsidRDefault="00E15F23" w:rsidP="00E1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5766" w14:textId="7F29192B" w:rsidR="00E15F23" w:rsidRPr="00E15F23" w:rsidRDefault="00E15F23">
    <w:pPr>
      <w:pStyle w:val="Footer"/>
      <w:rPr>
        <w:sz w:val="16"/>
        <w:szCs w:val="16"/>
      </w:rPr>
    </w:pPr>
    <w:r>
      <w:rPr>
        <w:sz w:val="16"/>
        <w:szCs w:val="16"/>
      </w:rPr>
      <w:t xml:space="preserve">Livewell Southwest - </w:t>
    </w:r>
    <w:r w:rsidRPr="00E15F23">
      <w:rPr>
        <w:sz w:val="16"/>
        <w:szCs w:val="16"/>
      </w:rPr>
      <w:t>Podiatry Service H</w:t>
    </w:r>
    <w:r>
      <w:rPr>
        <w:sz w:val="16"/>
        <w:szCs w:val="16"/>
      </w:rPr>
      <w:t xml:space="preserve">ealth and Social care </w:t>
    </w:r>
    <w:r w:rsidRPr="00E15F23">
      <w:rPr>
        <w:sz w:val="16"/>
        <w:szCs w:val="16"/>
      </w:rPr>
      <w:t>Professional</w:t>
    </w:r>
    <w:r>
      <w:rPr>
        <w:sz w:val="16"/>
        <w:szCs w:val="16"/>
      </w:rPr>
      <w:t>s</w:t>
    </w:r>
    <w:r w:rsidRPr="00E15F23">
      <w:rPr>
        <w:sz w:val="16"/>
        <w:szCs w:val="16"/>
      </w:rPr>
      <w:t xml:space="preserve"> Referral Form V5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CA08" w14:textId="77777777" w:rsidR="00E15F23" w:rsidRDefault="00E15F23" w:rsidP="00E15F23">
      <w:r>
        <w:separator/>
      </w:r>
    </w:p>
  </w:footnote>
  <w:footnote w:type="continuationSeparator" w:id="0">
    <w:p w14:paraId="343DDED8" w14:textId="77777777" w:rsidR="00E15F23" w:rsidRDefault="00E15F23" w:rsidP="00E1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7C"/>
    <w:multiLevelType w:val="hybridMultilevel"/>
    <w:tmpl w:val="4460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70885"/>
    <w:multiLevelType w:val="hybridMultilevel"/>
    <w:tmpl w:val="25AE0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202A39"/>
    <w:multiLevelType w:val="hybridMultilevel"/>
    <w:tmpl w:val="DF7C45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3287534">
    <w:abstractNumId w:val="0"/>
  </w:num>
  <w:num w:numId="2" w16cid:durableId="156268088">
    <w:abstractNumId w:val="1"/>
  </w:num>
  <w:num w:numId="3" w16cid:durableId="38171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F0"/>
    <w:rsid w:val="00020253"/>
    <w:rsid w:val="00050F70"/>
    <w:rsid w:val="00057813"/>
    <w:rsid w:val="000F33A2"/>
    <w:rsid w:val="001351F0"/>
    <w:rsid w:val="001A470B"/>
    <w:rsid w:val="002316E0"/>
    <w:rsid w:val="00231C41"/>
    <w:rsid w:val="00292AD0"/>
    <w:rsid w:val="00295471"/>
    <w:rsid w:val="00317F23"/>
    <w:rsid w:val="00332B94"/>
    <w:rsid w:val="003F324C"/>
    <w:rsid w:val="00422790"/>
    <w:rsid w:val="004508C6"/>
    <w:rsid w:val="004D224C"/>
    <w:rsid w:val="005137CE"/>
    <w:rsid w:val="00513AC6"/>
    <w:rsid w:val="005D16C7"/>
    <w:rsid w:val="00644CC2"/>
    <w:rsid w:val="00670EE0"/>
    <w:rsid w:val="007963E9"/>
    <w:rsid w:val="007C1102"/>
    <w:rsid w:val="007E3CFF"/>
    <w:rsid w:val="0093507E"/>
    <w:rsid w:val="00962BA6"/>
    <w:rsid w:val="009F62B3"/>
    <w:rsid w:val="00A3354A"/>
    <w:rsid w:val="00AE224B"/>
    <w:rsid w:val="00AF1B5C"/>
    <w:rsid w:val="00BA336E"/>
    <w:rsid w:val="00C8711B"/>
    <w:rsid w:val="00D01491"/>
    <w:rsid w:val="00D14264"/>
    <w:rsid w:val="00D15683"/>
    <w:rsid w:val="00D529A5"/>
    <w:rsid w:val="00D54031"/>
    <w:rsid w:val="00DB408C"/>
    <w:rsid w:val="00E15F23"/>
    <w:rsid w:val="00F854B6"/>
    <w:rsid w:val="00F9461F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1039"/>
  <w15:chartTrackingRefBased/>
  <w15:docId w15:val="{54D885EB-D2F8-451B-A875-5CEB59E9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F0"/>
    <w:rPr>
      <w:rFonts w:eastAsia="Times New Roman"/>
      <w:color w:val="auto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1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noProof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F0"/>
    <w:rPr>
      <w:rFonts w:asciiTheme="majorHAnsi" w:eastAsiaTheme="majorEastAsia" w:hAnsiTheme="majorHAnsi" w:cstheme="majorBidi"/>
      <w:b/>
      <w:bCs/>
      <w:noProof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1351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1F0"/>
    <w:pPr>
      <w:ind w:left="720"/>
      <w:contextualSpacing/>
    </w:pPr>
  </w:style>
  <w:style w:type="paragraph" w:customStyle="1" w:styleId="rsformverticalclear">
    <w:name w:val="rsformverticalclear"/>
    <w:basedOn w:val="Normal"/>
    <w:rsid w:val="001351F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E3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C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CFF"/>
    <w:rPr>
      <w:rFonts w:eastAsia="Times New Roman"/>
      <w:color w:val="auto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CFF"/>
    <w:rPr>
      <w:rFonts w:eastAsia="Times New Roman"/>
      <w:b/>
      <w:bCs/>
      <w:color w:val="auto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316E0"/>
    <w:rPr>
      <w:rFonts w:eastAsia="Times New Roman"/>
      <w:color w:val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5F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5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F23"/>
    <w:rPr>
      <w:rFonts w:eastAsia="Times New Roman"/>
      <w:color w:val="auto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5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F23"/>
    <w:rPr>
      <w:rFonts w:eastAsia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well.podiatryhub@nhs.net" TargetMode="External"/><Relationship Id="rId13" Type="http://schemas.openxmlformats.org/officeDocument/2006/relationships/hyperlink" Target="mailto:livewell.podiatryhub@nhs.net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lymouthhospitals.nhs.uk/diabetespodiatry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htr.MultiDisciplinaryPodiatry@nhs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vewellsouthwest.co.uk/project/podiatry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livewellsouthwest.co.uk/project/podiat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E59890F3145439211AE5EB508BDD2" ma:contentTypeVersion="18" ma:contentTypeDescription="Create a new document." ma:contentTypeScope="" ma:versionID="e0669da031fb3b2b5354dc247fc7aaf3">
  <xsd:schema xmlns:xsd="http://www.w3.org/2001/XMLSchema" xmlns:xs="http://www.w3.org/2001/XMLSchema" xmlns:p="http://schemas.microsoft.com/office/2006/metadata/properties" xmlns:ns1="http://schemas.microsoft.com/sharepoint/v3" xmlns:ns2="70c8f1cf-b3ca-4c8e-8907-11913063eb45" xmlns:ns3="02320c28-d66f-42d0-a061-76a6b5690914" targetNamespace="http://schemas.microsoft.com/office/2006/metadata/properties" ma:root="true" ma:fieldsID="5380cd2152930f2304003e85d90fdae5" ns1:_="" ns2:_="" ns3:_="">
    <xsd:import namespace="http://schemas.microsoft.com/sharepoint/v3"/>
    <xsd:import namespace="70c8f1cf-b3ca-4c8e-8907-11913063eb45"/>
    <xsd:import namespace="02320c28-d66f-42d0-a061-76a6b5690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8f1cf-b3ca-4c8e-8907-11913063e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20c28-d66f-42d0-a061-76a6b5690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3edd3f-9890-464c-ac4c-03cdbaf22587}" ma:internalName="TaxCatchAll" ma:showField="CatchAllData" ma:web="02320c28-d66f-42d0-a061-76a6b5690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2320c28-d66f-42d0-a061-76a6b5690914" xsi:nil="true"/>
    <lcf76f155ced4ddcb4097134ff3c332f xmlns="70c8f1cf-b3ca-4c8e-8907-11913063eb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E369CF-4F1E-436B-B695-ECF833EA997B}"/>
</file>

<file path=customXml/itemProps2.xml><?xml version="1.0" encoding="utf-8"?>
<ds:datastoreItem xmlns:ds="http://schemas.openxmlformats.org/officeDocument/2006/customXml" ds:itemID="{8B7AC50A-B237-4208-88A2-B036A48A415D}"/>
</file>

<file path=customXml/itemProps3.xml><?xml version="1.0" encoding="utf-8"?>
<ds:datastoreItem xmlns:ds="http://schemas.openxmlformats.org/officeDocument/2006/customXml" ds:itemID="{A19BD7F7-2F3D-4DBA-9B8F-4274016E8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Matthew (LIVEWELL SOUTHWEST)</dc:creator>
  <cp:keywords/>
  <dc:description/>
  <cp:lastModifiedBy>STANTON, Lisa (LIVEWELL SOUTHWEST)</cp:lastModifiedBy>
  <cp:revision>2</cp:revision>
  <cp:lastPrinted>2023-06-15T13:21:00Z</cp:lastPrinted>
  <dcterms:created xsi:type="dcterms:W3CDTF">2023-07-13T10:53:00Z</dcterms:created>
  <dcterms:modified xsi:type="dcterms:W3CDTF">2023-07-13T10:53:00Z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0x010100CD3E59890F3145439211AE5EB508BDD2</vt:lpwstr>
  </property>
</Properties>
</file>